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06462A" w:rsidRDefault="0006462A" w:rsidP="008E26F9">
      <w:pPr>
        <w:pStyle w:val="Heading1"/>
        <w:rPr>
          <w:lang w:val="fr-FR"/>
        </w:rPr>
      </w:pPr>
    </w:p>
    <w:p w:rsidR="008E26F9" w:rsidRDefault="008E26F9" w:rsidP="008E26F9">
      <w:pPr>
        <w:pStyle w:val="Heading1"/>
        <w:rPr>
          <w:lang w:val="fr-FR"/>
        </w:rPr>
      </w:pPr>
      <w:r>
        <w:rPr>
          <w:lang w:val="fr-FR"/>
        </w:rPr>
        <w:t>L A M A R   C O U  N T Y</w:t>
      </w:r>
    </w:p>
    <w:p w:rsidR="008E26F9" w:rsidRDefault="008E26F9" w:rsidP="008E26F9">
      <w:pPr>
        <w:jc w:val="center"/>
        <w:rPr>
          <w:b/>
          <w:sz w:val="24"/>
          <w:lang w:val="fr-FR"/>
        </w:rPr>
      </w:pPr>
    </w:p>
    <w:p w:rsidR="008E26F9" w:rsidRDefault="008E26F9" w:rsidP="008E26F9">
      <w:pPr>
        <w:jc w:val="center"/>
        <w:rPr>
          <w:b/>
          <w:sz w:val="24"/>
          <w:lang w:val="fr-FR"/>
        </w:rPr>
      </w:pPr>
    </w:p>
    <w:p w:rsidR="008E26F9" w:rsidRDefault="008E26F9" w:rsidP="008E26F9">
      <w:pPr>
        <w:pStyle w:val="Heading2"/>
      </w:pPr>
      <w:r>
        <w:t>Request For Bid</w:t>
      </w:r>
    </w:p>
    <w:p w:rsidR="008E26F9" w:rsidRDefault="008E26F9" w:rsidP="008E26F9">
      <w:pPr>
        <w:jc w:val="center"/>
        <w:rPr>
          <w:b/>
          <w:sz w:val="24"/>
        </w:rPr>
      </w:pPr>
    </w:p>
    <w:p w:rsidR="008E26F9" w:rsidRDefault="008E26F9" w:rsidP="008E26F9">
      <w:pPr>
        <w:jc w:val="center"/>
        <w:rPr>
          <w:b/>
          <w:sz w:val="24"/>
        </w:rPr>
      </w:pPr>
      <w:r>
        <w:rPr>
          <w:b/>
          <w:sz w:val="24"/>
        </w:rPr>
        <w:t>Bridges</w:t>
      </w:r>
    </w:p>
    <w:p w:rsidR="008E26F9" w:rsidRDefault="008E26F9" w:rsidP="008E26F9">
      <w:pPr>
        <w:jc w:val="center"/>
        <w:rPr>
          <w:b/>
          <w:sz w:val="24"/>
        </w:rPr>
      </w:pPr>
    </w:p>
    <w:p w:rsidR="008E26F9" w:rsidRDefault="008E26F9" w:rsidP="008E26F9">
      <w:pPr>
        <w:jc w:val="center"/>
        <w:rPr>
          <w:b/>
          <w:sz w:val="24"/>
        </w:rPr>
      </w:pPr>
      <w:r>
        <w:rPr>
          <w:b/>
          <w:sz w:val="24"/>
        </w:rPr>
        <w:t xml:space="preserve">Bid No. </w:t>
      </w:r>
      <w:r>
        <w:rPr>
          <w:b/>
          <w:sz w:val="24"/>
          <w:u w:val="single"/>
        </w:rPr>
        <w:t>RE-0</w:t>
      </w:r>
      <w:r>
        <w:rPr>
          <w:b/>
          <w:sz w:val="24"/>
          <w:u w:val="single"/>
        </w:rPr>
        <w:t>3</w:t>
      </w:r>
      <w:r>
        <w:rPr>
          <w:b/>
          <w:sz w:val="24"/>
          <w:u w:val="single"/>
        </w:rPr>
        <w:t>23-1</w:t>
      </w: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rPr>
          <w:b/>
          <w:sz w:val="24"/>
        </w:rPr>
      </w:pPr>
    </w:p>
    <w:p w:rsidR="008E26F9" w:rsidRDefault="008E26F9" w:rsidP="008E26F9">
      <w:pPr>
        <w:pStyle w:val="Heading2"/>
      </w:pPr>
      <w:r>
        <w:t xml:space="preserve">Return Deadline is NOT LATER THAN:  </w:t>
      </w:r>
      <w:r>
        <w:t>9</w:t>
      </w:r>
      <w:r>
        <w:t xml:space="preserve">:00 A.M., </w:t>
      </w:r>
      <w:r>
        <w:t xml:space="preserve">March </w:t>
      </w:r>
      <w:r>
        <w:t xml:space="preserve"> </w:t>
      </w:r>
      <w:r>
        <w:t>27</w:t>
      </w:r>
      <w:r>
        <w:t>, 202</w:t>
      </w:r>
      <w:r>
        <w:t>3</w:t>
      </w: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r>
        <w:rPr>
          <w:b/>
          <w:sz w:val="24"/>
          <w:u w:val="single"/>
        </w:rPr>
        <w:t>RETURN SEALED BID TO:</w:t>
      </w: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r>
        <w:rPr>
          <w:b/>
          <w:sz w:val="24"/>
        </w:rPr>
        <w:t>Lamar County Auditor</w:t>
      </w:r>
    </w:p>
    <w:p w:rsidR="008E26F9" w:rsidRDefault="008E26F9" w:rsidP="008E26F9">
      <w:pPr>
        <w:jc w:val="center"/>
        <w:rPr>
          <w:b/>
          <w:sz w:val="24"/>
        </w:rPr>
      </w:pPr>
      <w:r>
        <w:rPr>
          <w:b/>
          <w:sz w:val="24"/>
        </w:rPr>
        <w:t>119 N. Main, Room B05</w:t>
      </w:r>
    </w:p>
    <w:p w:rsidR="008E26F9" w:rsidRDefault="008E26F9" w:rsidP="008E26F9">
      <w:pPr>
        <w:jc w:val="center"/>
        <w:rPr>
          <w:b/>
          <w:sz w:val="24"/>
        </w:rPr>
      </w:pPr>
      <w:r>
        <w:rPr>
          <w:b/>
          <w:sz w:val="24"/>
        </w:rPr>
        <w:t>Paris, Texas  75460</w:t>
      </w: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b/>
          <w:sz w:val="24"/>
        </w:rPr>
      </w:pPr>
    </w:p>
    <w:p w:rsidR="008E26F9" w:rsidRDefault="008E26F9" w:rsidP="008E26F9">
      <w:pPr>
        <w:jc w:val="center"/>
        <w:rPr>
          <w:sz w:val="24"/>
        </w:rPr>
      </w:pPr>
    </w:p>
    <w:p w:rsidR="008E26F9" w:rsidRDefault="008E26F9" w:rsidP="008E26F9">
      <w:pPr>
        <w:jc w:val="center"/>
        <w:rPr>
          <w:sz w:val="24"/>
        </w:rPr>
      </w:pPr>
    </w:p>
    <w:p w:rsidR="008E26F9" w:rsidRDefault="008E26F9" w:rsidP="008E26F9">
      <w:pPr>
        <w:jc w:val="center"/>
        <w:rPr>
          <w:sz w:val="24"/>
        </w:rPr>
      </w:pPr>
    </w:p>
    <w:p w:rsidR="008E26F9" w:rsidRDefault="008E26F9" w:rsidP="008E26F9">
      <w:pPr>
        <w:jc w:val="center"/>
        <w:rPr>
          <w:sz w:val="24"/>
        </w:rPr>
      </w:pPr>
    </w:p>
    <w:p w:rsidR="008E26F9" w:rsidRDefault="008E26F9" w:rsidP="008E26F9">
      <w:pPr>
        <w:numPr>
          <w:ilvl w:val="0"/>
          <w:numId w:val="1"/>
        </w:numPr>
        <w:rPr>
          <w:u w:val="single"/>
        </w:rPr>
      </w:pPr>
      <w:r>
        <w:rPr>
          <w:u w:val="single"/>
        </w:rPr>
        <w:t>GENERAL INSTRUCTIONS TO VENDORS</w:t>
      </w:r>
    </w:p>
    <w:p w:rsidR="008E26F9" w:rsidRDefault="008E26F9" w:rsidP="008E26F9">
      <w:pPr>
        <w:ind w:left="720"/>
        <w:rPr>
          <w:u w:val="single"/>
        </w:rPr>
      </w:pPr>
    </w:p>
    <w:p w:rsidR="008E26F9" w:rsidRDefault="008E26F9" w:rsidP="008E26F9">
      <w:pPr>
        <w:numPr>
          <w:ilvl w:val="0"/>
          <w:numId w:val="2"/>
        </w:numPr>
      </w:pPr>
      <w:r>
        <w:t>The Commissioner’s Court of Lamar County will receive bids until 1</w:t>
      </w:r>
      <w:r>
        <w:t>9</w:t>
      </w:r>
      <w:r>
        <w:t xml:space="preserve">:00 A.M., </w:t>
      </w:r>
    </w:p>
    <w:p w:rsidR="008E26F9" w:rsidRDefault="008E26F9" w:rsidP="008E26F9">
      <w:pPr>
        <w:ind w:left="1080"/>
      </w:pPr>
      <w:r>
        <w:t xml:space="preserve">Monday, </w:t>
      </w:r>
      <w:r>
        <w:t>March</w:t>
      </w:r>
      <w:r>
        <w:t xml:space="preserve"> </w:t>
      </w:r>
      <w:r>
        <w:t>27</w:t>
      </w:r>
      <w:r>
        <w:t>, 2023 for the</w:t>
      </w:r>
      <w:r>
        <w:t xml:space="preserve"> sale of</w:t>
      </w:r>
      <w:r w:rsidRPr="008E26F9">
        <w:rPr>
          <w:sz w:val="24"/>
          <w:szCs w:val="24"/>
        </w:rPr>
        <w:t xml:space="preserve"> </w:t>
      </w:r>
      <w:r>
        <w:rPr>
          <w:sz w:val="24"/>
          <w:szCs w:val="24"/>
        </w:rPr>
        <w:t xml:space="preserve">three (3) metal graded bridges, that have been cut in half. Two halves measuring approximately 7.5 feet wide by 40 feet long, will have to be welded together to make each bridge.  Along with one (1)  complete bridge that measures approximately 14 feet wide and 40 feet long. </w:t>
      </w:r>
    </w:p>
    <w:p w:rsidR="008E26F9" w:rsidRDefault="008E26F9" w:rsidP="008E26F9">
      <w:pPr>
        <w:ind w:left="1080"/>
      </w:pPr>
    </w:p>
    <w:p w:rsidR="008E26F9" w:rsidRDefault="008E26F9" w:rsidP="008E26F9">
      <w:pPr>
        <w:numPr>
          <w:ilvl w:val="0"/>
          <w:numId w:val="2"/>
        </w:numPr>
      </w:pPr>
      <w:r>
        <w:t xml:space="preserve">Lamar County appreciates your time and effort in preparing a bid.  Please note </w:t>
      </w:r>
    </w:p>
    <w:p w:rsidR="008E26F9" w:rsidRDefault="008E26F9" w:rsidP="008E26F9">
      <w:pPr>
        <w:ind w:left="1080"/>
      </w:pPr>
      <w:r>
        <w:t>all bids must be received at the designated location by the deadline shown.  Bids received after deadline will be unopened and shall be considered void and unacceptable.  Opening is scheduled to be held in the Commissioner’s Courtroom, 1</w:t>
      </w:r>
      <w:r>
        <w:rPr>
          <w:vertAlign w:val="superscript"/>
        </w:rPr>
        <w:t>st</w:t>
      </w:r>
      <w:r>
        <w:t xml:space="preserve"> Floor, Courthouse, Paris, Texas.</w:t>
      </w:r>
    </w:p>
    <w:p w:rsidR="008E26F9" w:rsidRDefault="008E26F9" w:rsidP="008E26F9"/>
    <w:p w:rsidR="008E26F9" w:rsidRDefault="008E26F9" w:rsidP="008E26F9">
      <w:pPr>
        <w:numPr>
          <w:ilvl w:val="0"/>
          <w:numId w:val="2"/>
        </w:numPr>
      </w:pPr>
      <w:r>
        <w:t xml:space="preserve">The Commissioner’s Court reserves the right to reject any or all bids and to waive </w:t>
      </w:r>
    </w:p>
    <w:p w:rsidR="008E26F9" w:rsidRDefault="008E26F9" w:rsidP="008E26F9">
      <w:pPr>
        <w:ind w:left="1080"/>
      </w:pPr>
      <w:r>
        <w:t>minor technicalities.</w:t>
      </w:r>
    </w:p>
    <w:p w:rsidR="008E26F9" w:rsidRDefault="008E26F9" w:rsidP="008E26F9"/>
    <w:p w:rsidR="008E26F9" w:rsidRDefault="008E26F9" w:rsidP="008E26F9">
      <w:pPr>
        <w:numPr>
          <w:ilvl w:val="0"/>
          <w:numId w:val="2"/>
        </w:numPr>
      </w:pPr>
      <w:r>
        <w:t xml:space="preserve">Bids should be sealed and labeled “BID – </w:t>
      </w:r>
      <w:r>
        <w:t>BRIDGES</w:t>
      </w:r>
      <w:r>
        <w:t xml:space="preserve">” and should be sent   </w:t>
      </w:r>
    </w:p>
    <w:p w:rsidR="008E26F9" w:rsidRDefault="008E26F9" w:rsidP="008E26F9">
      <w:pPr>
        <w:ind w:left="1080"/>
      </w:pPr>
      <w:r>
        <w:t>to   the County Auditor’s Office, 119 N. Main, Room B05, Paris, Texas  75460.</w:t>
      </w:r>
    </w:p>
    <w:p w:rsidR="008E26F9" w:rsidRDefault="008E26F9" w:rsidP="008E26F9"/>
    <w:p w:rsidR="008E26F9" w:rsidRDefault="008E26F9" w:rsidP="008E26F9">
      <w:pPr>
        <w:numPr>
          <w:ilvl w:val="0"/>
          <w:numId w:val="3"/>
        </w:numPr>
      </w:pPr>
      <w:r>
        <w:t xml:space="preserve">To obtain results, or if you have any questions, please contact the Lamar County </w:t>
      </w:r>
    </w:p>
    <w:p w:rsidR="008E26F9" w:rsidRDefault="008E26F9" w:rsidP="008E26F9">
      <w:pPr>
        <w:ind w:left="1080"/>
        <w:rPr>
          <w:sz w:val="24"/>
          <w:szCs w:val="24"/>
        </w:rPr>
      </w:pPr>
      <w:r>
        <w:t>Auditor’s Office at (903)737-2416.</w:t>
      </w:r>
      <w:r w:rsidRPr="008E26F9">
        <w:rPr>
          <w:sz w:val="24"/>
          <w:szCs w:val="24"/>
        </w:rPr>
        <w:t xml:space="preserve"> </w:t>
      </w:r>
    </w:p>
    <w:p w:rsidR="0006462A" w:rsidRDefault="0006462A" w:rsidP="008E26F9">
      <w:pPr>
        <w:ind w:left="1080"/>
        <w:rPr>
          <w:sz w:val="24"/>
          <w:szCs w:val="24"/>
        </w:rPr>
      </w:pPr>
    </w:p>
    <w:p w:rsidR="0006462A" w:rsidRDefault="0006462A" w:rsidP="0006462A">
      <w:pPr>
        <w:pStyle w:val="ListParagraph"/>
        <w:numPr>
          <w:ilvl w:val="0"/>
          <w:numId w:val="3"/>
        </w:numPr>
      </w:pPr>
      <w:r>
        <w:t xml:space="preserve">Pick-up of items can be arranged after the winning bids have been awarded by contacting Commissioner Lonnie Layton at 903-737-2467. </w:t>
      </w:r>
    </w:p>
    <w:p w:rsidR="008E26F9" w:rsidRDefault="008E26F9" w:rsidP="008E26F9">
      <w:pPr>
        <w:ind w:left="1080"/>
      </w:pPr>
    </w:p>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06462A" w:rsidRDefault="0006462A" w:rsidP="0006462A"/>
    <w:p w:rsidR="008E26F9" w:rsidRDefault="008E26F9" w:rsidP="0006462A">
      <w:pPr>
        <w:jc w:val="center"/>
        <w:rPr>
          <w:sz w:val="36"/>
          <w:szCs w:val="36"/>
        </w:rPr>
      </w:pPr>
      <w:r w:rsidRPr="0006462A">
        <w:rPr>
          <w:sz w:val="36"/>
          <w:szCs w:val="36"/>
        </w:rPr>
        <w:lastRenderedPageBreak/>
        <w:t>BID SHEET</w:t>
      </w:r>
    </w:p>
    <w:p w:rsidR="0006462A" w:rsidRPr="0006462A" w:rsidRDefault="0006462A" w:rsidP="0006462A">
      <w:pPr>
        <w:jc w:val="center"/>
        <w:rPr>
          <w:sz w:val="36"/>
          <w:szCs w:val="36"/>
        </w:rPr>
      </w:pPr>
    </w:p>
    <w:p w:rsidR="008E26F9" w:rsidRDefault="008E26F9" w:rsidP="008E26F9">
      <w:pPr>
        <w:ind w:left="1080"/>
      </w:pPr>
    </w:p>
    <w:p w:rsidR="008E26F9" w:rsidRDefault="008E26F9" w:rsidP="008E26F9">
      <w:pPr>
        <w:ind w:left="1080"/>
      </w:pPr>
      <w:r>
        <w:rPr>
          <w:sz w:val="24"/>
          <w:szCs w:val="24"/>
        </w:rPr>
        <w:t>Bidders may bid on a single bridge or any number of the available bridges.</w:t>
      </w:r>
      <w:r>
        <w:t xml:space="preserve"> </w:t>
      </w:r>
    </w:p>
    <w:p w:rsidR="0006462A" w:rsidRDefault="0006462A" w:rsidP="008E26F9">
      <w:pPr>
        <w:ind w:left="1080"/>
      </w:pPr>
    </w:p>
    <w:p w:rsidR="008E26F9" w:rsidRDefault="008E26F9" w:rsidP="008E26F9">
      <w:pPr>
        <w:ind w:left="1080"/>
      </w:pPr>
    </w:p>
    <w:p w:rsidR="008E26F9" w:rsidRDefault="008E26F9" w:rsidP="008E26F9">
      <w:pPr>
        <w:ind w:left="1080"/>
      </w:pPr>
    </w:p>
    <w:p w:rsidR="008E26F9" w:rsidRDefault="008E26F9" w:rsidP="0006462A">
      <w:pPr>
        <w:ind w:left="1440" w:hanging="1440"/>
      </w:pPr>
      <w:r>
        <w:t xml:space="preserve">Item 1) </w:t>
      </w:r>
      <w:r>
        <w:tab/>
      </w:r>
      <w:r w:rsidR="0006462A">
        <w:t xml:space="preserve"> </w:t>
      </w:r>
      <w:r>
        <w:t xml:space="preserve">2 bridge halves measuring </w:t>
      </w:r>
      <w:r>
        <w:t>approximately</w:t>
      </w:r>
      <w:r>
        <w:t xml:space="preserve"> 7.5 feet wide by 40 feet long</w:t>
      </w:r>
      <w:r w:rsidR="0006462A">
        <w:t xml:space="preserve"> each</w:t>
      </w:r>
      <w:r>
        <w:t xml:space="preserve">, which can be welded together to make one bridge. </w:t>
      </w:r>
    </w:p>
    <w:p w:rsidR="0006462A" w:rsidRDefault="0006462A" w:rsidP="008E26F9">
      <w:pPr>
        <w:ind w:left="2160" w:hanging="1440"/>
      </w:pPr>
    </w:p>
    <w:p w:rsidR="0006462A" w:rsidRDefault="0006462A" w:rsidP="0006462A">
      <w:r>
        <w:t>Bid Amount:_________________________________________________________________</w:t>
      </w:r>
    </w:p>
    <w:p w:rsidR="008E26F9" w:rsidRDefault="008E26F9" w:rsidP="008E26F9"/>
    <w:p w:rsidR="0006462A" w:rsidRDefault="0006462A" w:rsidP="008E26F9"/>
    <w:p w:rsidR="0006462A" w:rsidRDefault="0006462A" w:rsidP="008E26F9"/>
    <w:p w:rsidR="008E26F9" w:rsidRDefault="008E26F9" w:rsidP="0006462A">
      <w:pPr>
        <w:ind w:left="1440" w:hanging="1440"/>
      </w:pPr>
      <w:r>
        <w:t xml:space="preserve">Item 2) </w:t>
      </w:r>
      <w:r w:rsidR="0006462A">
        <w:tab/>
      </w:r>
      <w:r>
        <w:t>2 bridge halves measuring approximately</w:t>
      </w:r>
      <w:r>
        <w:t xml:space="preserve"> </w:t>
      </w:r>
      <w:r>
        <w:t>7.5 feet wide by 40 feet long</w:t>
      </w:r>
      <w:r w:rsidR="0006462A">
        <w:t xml:space="preserve"> each</w:t>
      </w:r>
      <w:r>
        <w:t xml:space="preserve">, which can be welded together to make one bridge. </w:t>
      </w:r>
    </w:p>
    <w:p w:rsidR="0006462A" w:rsidRDefault="0006462A" w:rsidP="008E26F9">
      <w:pPr>
        <w:ind w:left="2160" w:hanging="1440"/>
      </w:pPr>
    </w:p>
    <w:p w:rsidR="0006462A" w:rsidRDefault="0006462A" w:rsidP="0006462A">
      <w:r>
        <w:t>Bid Amount:_________________________________________________________________</w:t>
      </w:r>
    </w:p>
    <w:p w:rsidR="0006462A" w:rsidRDefault="0006462A" w:rsidP="0006462A">
      <w:pPr>
        <w:ind w:left="2160" w:hanging="1440"/>
      </w:pPr>
    </w:p>
    <w:p w:rsidR="0006462A" w:rsidRDefault="0006462A" w:rsidP="0006462A">
      <w:pPr>
        <w:ind w:left="2160" w:hanging="1440"/>
      </w:pPr>
    </w:p>
    <w:p w:rsidR="0006462A" w:rsidRDefault="0006462A" w:rsidP="0006462A">
      <w:pPr>
        <w:ind w:left="2160" w:hanging="1440"/>
      </w:pPr>
    </w:p>
    <w:p w:rsidR="008E26F9" w:rsidRDefault="008E26F9" w:rsidP="0006462A">
      <w:pPr>
        <w:ind w:left="1440" w:hanging="1440"/>
      </w:pPr>
      <w:r>
        <w:t xml:space="preserve">Item 3) </w:t>
      </w:r>
      <w:r>
        <w:tab/>
      </w:r>
      <w:r>
        <w:t>2 bridge halves measuring approximately</w:t>
      </w:r>
      <w:r>
        <w:t xml:space="preserve"> </w:t>
      </w:r>
      <w:r>
        <w:t>7.5 feet wide by 40 feet long</w:t>
      </w:r>
      <w:r w:rsidR="0006462A">
        <w:t xml:space="preserve"> each</w:t>
      </w:r>
      <w:r>
        <w:t xml:space="preserve">, which can be welded together to make one bridge. </w:t>
      </w:r>
    </w:p>
    <w:p w:rsidR="0006462A" w:rsidRDefault="0006462A" w:rsidP="008E26F9">
      <w:pPr>
        <w:ind w:left="2160" w:hanging="1440"/>
      </w:pPr>
    </w:p>
    <w:p w:rsidR="0006462A" w:rsidRDefault="0006462A" w:rsidP="0006462A">
      <w:r>
        <w:t>Bid Amount:_________________________________________________________________</w:t>
      </w:r>
    </w:p>
    <w:p w:rsidR="0006462A" w:rsidRDefault="0006462A" w:rsidP="0006462A">
      <w:pPr>
        <w:ind w:left="2160" w:hanging="1440"/>
      </w:pPr>
    </w:p>
    <w:p w:rsidR="0006462A" w:rsidRDefault="0006462A" w:rsidP="0006462A">
      <w:pPr>
        <w:ind w:left="2160" w:hanging="1440"/>
      </w:pPr>
    </w:p>
    <w:p w:rsidR="0006462A" w:rsidRDefault="0006462A" w:rsidP="0006462A">
      <w:pPr>
        <w:ind w:left="2160" w:hanging="1440"/>
      </w:pPr>
    </w:p>
    <w:p w:rsidR="008E26F9" w:rsidRDefault="008E26F9" w:rsidP="0006462A">
      <w:r>
        <w:t xml:space="preserve">Item 4) </w:t>
      </w:r>
      <w:r>
        <w:tab/>
      </w:r>
      <w:r>
        <w:tab/>
        <w:t>1 complete bridge measuring approximately 14 feet wide by 40 feet long</w:t>
      </w:r>
    </w:p>
    <w:p w:rsidR="008E26F9" w:rsidRDefault="008E26F9" w:rsidP="008E26F9">
      <w:pPr>
        <w:ind w:left="1080"/>
      </w:pPr>
    </w:p>
    <w:p w:rsidR="0006462A" w:rsidRDefault="0006462A" w:rsidP="0006462A">
      <w:r>
        <w:t>Bid Amount:_________________________________________________________________</w:t>
      </w:r>
    </w:p>
    <w:p w:rsidR="0006462A" w:rsidRDefault="0006462A" w:rsidP="0006462A">
      <w:pPr>
        <w:ind w:left="2160" w:hanging="1440"/>
      </w:pPr>
    </w:p>
    <w:p w:rsidR="0006462A" w:rsidRDefault="0006462A" w:rsidP="0006462A"/>
    <w:p w:rsidR="0006462A" w:rsidRDefault="0006462A" w:rsidP="0006462A"/>
    <w:p w:rsidR="0006462A" w:rsidRDefault="0006462A" w:rsidP="0006462A"/>
    <w:p w:rsidR="0006462A" w:rsidRDefault="0006462A" w:rsidP="0006462A">
      <w:r>
        <w:t>FIRM / BIDDER:__________________________________________________________________</w:t>
      </w:r>
    </w:p>
    <w:p w:rsidR="0006462A" w:rsidRDefault="0006462A" w:rsidP="0006462A"/>
    <w:p w:rsidR="0006462A" w:rsidRDefault="0006462A" w:rsidP="0006462A">
      <w:r>
        <w:t>BY:____________________________________________________________________________</w:t>
      </w:r>
      <w:r>
        <w:br/>
      </w:r>
      <w:r>
        <w:tab/>
      </w:r>
      <w:r>
        <w:t xml:space="preserve">                         </w:t>
      </w:r>
      <w:r>
        <w:t>SIGNATURE</w:t>
      </w:r>
      <w:r>
        <w:tab/>
      </w:r>
      <w:r>
        <w:tab/>
      </w:r>
      <w:r>
        <w:tab/>
      </w:r>
      <w:r>
        <w:tab/>
      </w:r>
      <w:r>
        <w:tab/>
      </w:r>
      <w:r>
        <w:tab/>
        <w:t>TITLE</w:t>
      </w:r>
    </w:p>
    <w:p w:rsidR="0006462A" w:rsidRDefault="0006462A" w:rsidP="0006462A"/>
    <w:p w:rsidR="0006462A" w:rsidRDefault="0006462A" w:rsidP="0006462A">
      <w:r>
        <w:t>ADDRESS:______________________________________________________________________</w:t>
      </w:r>
    </w:p>
    <w:p w:rsidR="0006462A" w:rsidRDefault="0006462A" w:rsidP="0006462A"/>
    <w:p w:rsidR="0006462A" w:rsidRDefault="0006462A" w:rsidP="0006462A">
      <w:r>
        <w:t>_______________________________________________________________________________</w:t>
      </w:r>
    </w:p>
    <w:p w:rsidR="0006462A" w:rsidRDefault="0006462A" w:rsidP="0006462A"/>
    <w:p w:rsidR="0006462A" w:rsidRDefault="0006462A" w:rsidP="0006462A">
      <w:r>
        <w:t>PHONE:_______________________________________   DATE:__________________________</w:t>
      </w:r>
    </w:p>
    <w:p w:rsidR="0006462A" w:rsidRDefault="0006462A" w:rsidP="0006462A">
      <w:pPr>
        <w:ind w:left="2160" w:hanging="1440"/>
      </w:pPr>
    </w:p>
    <w:sectPr w:rsidR="0006462A" w:rsidSect="001B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10A"/>
    <w:multiLevelType w:val="singleLevel"/>
    <w:tmpl w:val="7A489456"/>
    <w:lvl w:ilvl="0">
      <w:start w:val="5"/>
      <w:numFmt w:val="decimal"/>
      <w:lvlText w:val="%1."/>
      <w:lvlJc w:val="left"/>
      <w:pPr>
        <w:tabs>
          <w:tab w:val="num" w:pos="1080"/>
        </w:tabs>
        <w:ind w:left="1080" w:hanging="360"/>
      </w:pPr>
      <w:rPr>
        <w:rFonts w:hint="default"/>
      </w:rPr>
    </w:lvl>
  </w:abstractNum>
  <w:abstractNum w:abstractNumId="1" w15:restartNumberingAfterBreak="0">
    <w:nsid w:val="1C691F1C"/>
    <w:multiLevelType w:val="hybridMultilevel"/>
    <w:tmpl w:val="7F7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80841"/>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3" w15:restartNumberingAfterBreak="0">
    <w:nsid w:val="601C65F4"/>
    <w:multiLevelType w:val="singleLevel"/>
    <w:tmpl w:val="2690ADA6"/>
    <w:lvl w:ilvl="0">
      <w:start w:val="1"/>
      <w:numFmt w:val="decimal"/>
      <w:lvlText w:val="%1."/>
      <w:lvlJc w:val="left"/>
      <w:pPr>
        <w:tabs>
          <w:tab w:val="num" w:pos="1080"/>
        </w:tabs>
        <w:ind w:left="1080" w:hanging="360"/>
      </w:pPr>
      <w:rPr>
        <w:rFonts w:hint="default"/>
      </w:rPr>
    </w:lvl>
  </w:abstractNum>
  <w:abstractNum w:abstractNumId="4" w15:restartNumberingAfterBreak="0">
    <w:nsid w:val="63E63DEC"/>
    <w:multiLevelType w:val="hybridMultilevel"/>
    <w:tmpl w:val="4000D184"/>
    <w:lvl w:ilvl="0" w:tplc="6B62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5847187">
    <w:abstractNumId w:val="2"/>
  </w:num>
  <w:num w:numId="2" w16cid:durableId="1750688671">
    <w:abstractNumId w:val="3"/>
  </w:num>
  <w:num w:numId="3" w16cid:durableId="230894023">
    <w:abstractNumId w:val="0"/>
  </w:num>
  <w:num w:numId="4" w16cid:durableId="1902132979">
    <w:abstractNumId w:val="1"/>
  </w:num>
  <w:num w:numId="5" w16cid:durableId="503597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5F"/>
    <w:rsid w:val="00016629"/>
    <w:rsid w:val="0006462A"/>
    <w:rsid w:val="000C4FD6"/>
    <w:rsid w:val="00117E4D"/>
    <w:rsid w:val="001B55B2"/>
    <w:rsid w:val="001F3730"/>
    <w:rsid w:val="002568B7"/>
    <w:rsid w:val="00262F74"/>
    <w:rsid w:val="00287827"/>
    <w:rsid w:val="002B7960"/>
    <w:rsid w:val="0034432A"/>
    <w:rsid w:val="003A586D"/>
    <w:rsid w:val="00506B9A"/>
    <w:rsid w:val="00535723"/>
    <w:rsid w:val="005B20BA"/>
    <w:rsid w:val="00627FCC"/>
    <w:rsid w:val="006374C5"/>
    <w:rsid w:val="006603D5"/>
    <w:rsid w:val="00691C9C"/>
    <w:rsid w:val="006D3934"/>
    <w:rsid w:val="00780B46"/>
    <w:rsid w:val="008817DE"/>
    <w:rsid w:val="008D0C84"/>
    <w:rsid w:val="008E26F9"/>
    <w:rsid w:val="009050AA"/>
    <w:rsid w:val="00996690"/>
    <w:rsid w:val="009A228B"/>
    <w:rsid w:val="009A7C51"/>
    <w:rsid w:val="009B769A"/>
    <w:rsid w:val="009D6031"/>
    <w:rsid w:val="009E415A"/>
    <w:rsid w:val="009E64E2"/>
    <w:rsid w:val="00B474A5"/>
    <w:rsid w:val="00BF795F"/>
    <w:rsid w:val="00C87BD8"/>
    <w:rsid w:val="00C93DB0"/>
    <w:rsid w:val="00D06FB9"/>
    <w:rsid w:val="00DA20C2"/>
    <w:rsid w:val="00E16BB6"/>
    <w:rsid w:val="00E27424"/>
    <w:rsid w:val="00E5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CC9"/>
  <w15:docId w15:val="{7DFEFBFE-4A9B-49BE-BC56-0FD138C8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B2"/>
  </w:style>
  <w:style w:type="paragraph" w:styleId="Heading1">
    <w:name w:val="heading 1"/>
    <w:basedOn w:val="Normal"/>
    <w:next w:val="Normal"/>
    <w:link w:val="Heading1Char"/>
    <w:qFormat/>
    <w:rsid w:val="008E26F9"/>
    <w:pPr>
      <w:keepNext/>
      <w:jc w:val="center"/>
      <w:outlineLvl w:val="0"/>
    </w:pPr>
    <w:rPr>
      <w:rFonts w:ascii="Arial" w:eastAsia="Times New Roman" w:hAnsi="Arial" w:cs="Times New Roman"/>
      <w:b/>
      <w:spacing w:val="4"/>
      <w:sz w:val="24"/>
      <w:szCs w:val="20"/>
      <w:u w:val="single"/>
    </w:rPr>
  </w:style>
  <w:style w:type="paragraph" w:styleId="Heading2">
    <w:name w:val="heading 2"/>
    <w:basedOn w:val="Normal"/>
    <w:next w:val="Normal"/>
    <w:link w:val="Heading2Char"/>
    <w:qFormat/>
    <w:rsid w:val="008E26F9"/>
    <w:pPr>
      <w:keepNext/>
      <w:jc w:val="center"/>
      <w:outlineLvl w:val="1"/>
    </w:pPr>
    <w:rPr>
      <w:rFonts w:ascii="Arial" w:eastAsia="Times New Roman" w:hAnsi="Arial" w:cs="Times New Roman"/>
      <w:b/>
      <w:spacing w:val="4"/>
      <w:sz w:val="24"/>
      <w:szCs w:val="20"/>
    </w:rPr>
  </w:style>
  <w:style w:type="paragraph" w:styleId="Heading3">
    <w:name w:val="heading 3"/>
    <w:basedOn w:val="Normal"/>
    <w:next w:val="Normal"/>
    <w:link w:val="Heading3Char"/>
    <w:qFormat/>
    <w:rsid w:val="008E26F9"/>
    <w:pPr>
      <w:keepNext/>
      <w:jc w:val="center"/>
      <w:outlineLvl w:val="2"/>
    </w:pPr>
    <w:rPr>
      <w:rFonts w:ascii="Arial" w:eastAsia="Times New Roman" w:hAnsi="Arial" w:cs="Times New Roman"/>
      <w:spacing w:val="4"/>
      <w:sz w:val="24"/>
      <w:szCs w:val="20"/>
    </w:rPr>
  </w:style>
  <w:style w:type="paragraph" w:styleId="Heading4">
    <w:name w:val="heading 4"/>
    <w:basedOn w:val="Normal"/>
    <w:next w:val="Normal"/>
    <w:link w:val="Heading4Char"/>
    <w:qFormat/>
    <w:rsid w:val="008E26F9"/>
    <w:pPr>
      <w:keepNext/>
      <w:ind w:left="1080"/>
      <w:jc w:val="center"/>
      <w:outlineLvl w:val="3"/>
    </w:pPr>
    <w:rPr>
      <w:rFonts w:ascii="Arial" w:eastAsia="Times New Roman" w:hAnsi="Arial" w:cs="Times New Roman"/>
      <w:spacing w:val="4"/>
      <w:sz w:val="24"/>
      <w:szCs w:val="20"/>
    </w:rPr>
  </w:style>
  <w:style w:type="paragraph" w:styleId="Heading6">
    <w:name w:val="heading 6"/>
    <w:basedOn w:val="Normal"/>
    <w:next w:val="Normal"/>
    <w:link w:val="Heading6Char"/>
    <w:qFormat/>
    <w:rsid w:val="008E26F9"/>
    <w:pPr>
      <w:keepNext/>
      <w:outlineLvl w:val="5"/>
    </w:pPr>
    <w:rPr>
      <w:rFonts w:ascii="Arial" w:eastAsia="Times New Roman" w:hAnsi="Arial" w:cs="Times New Roman"/>
      <w:b/>
      <w:bCs/>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6F9"/>
    <w:rPr>
      <w:rFonts w:ascii="Arial" w:eastAsia="Times New Roman" w:hAnsi="Arial" w:cs="Times New Roman"/>
      <w:b/>
      <w:spacing w:val="4"/>
      <w:sz w:val="24"/>
      <w:szCs w:val="20"/>
      <w:u w:val="single"/>
    </w:rPr>
  </w:style>
  <w:style w:type="character" w:customStyle="1" w:styleId="Heading2Char">
    <w:name w:val="Heading 2 Char"/>
    <w:basedOn w:val="DefaultParagraphFont"/>
    <w:link w:val="Heading2"/>
    <w:rsid w:val="008E26F9"/>
    <w:rPr>
      <w:rFonts w:ascii="Arial" w:eastAsia="Times New Roman" w:hAnsi="Arial" w:cs="Times New Roman"/>
      <w:b/>
      <w:spacing w:val="4"/>
      <w:sz w:val="24"/>
      <w:szCs w:val="20"/>
    </w:rPr>
  </w:style>
  <w:style w:type="character" w:customStyle="1" w:styleId="Heading3Char">
    <w:name w:val="Heading 3 Char"/>
    <w:basedOn w:val="DefaultParagraphFont"/>
    <w:link w:val="Heading3"/>
    <w:rsid w:val="008E26F9"/>
    <w:rPr>
      <w:rFonts w:ascii="Arial" w:eastAsia="Times New Roman" w:hAnsi="Arial" w:cs="Times New Roman"/>
      <w:spacing w:val="4"/>
      <w:sz w:val="24"/>
      <w:szCs w:val="20"/>
    </w:rPr>
  </w:style>
  <w:style w:type="character" w:customStyle="1" w:styleId="Heading4Char">
    <w:name w:val="Heading 4 Char"/>
    <w:basedOn w:val="DefaultParagraphFont"/>
    <w:link w:val="Heading4"/>
    <w:rsid w:val="008E26F9"/>
    <w:rPr>
      <w:rFonts w:ascii="Arial" w:eastAsia="Times New Roman" w:hAnsi="Arial" w:cs="Times New Roman"/>
      <w:spacing w:val="4"/>
      <w:sz w:val="24"/>
      <w:szCs w:val="20"/>
    </w:rPr>
  </w:style>
  <w:style w:type="character" w:customStyle="1" w:styleId="Heading6Char">
    <w:name w:val="Heading 6 Char"/>
    <w:basedOn w:val="DefaultParagraphFont"/>
    <w:link w:val="Heading6"/>
    <w:rsid w:val="008E26F9"/>
    <w:rPr>
      <w:rFonts w:ascii="Arial" w:eastAsia="Times New Roman" w:hAnsi="Arial" w:cs="Times New Roman"/>
      <w:b/>
      <w:bCs/>
      <w:spacing w:val="4"/>
      <w:szCs w:val="20"/>
    </w:rPr>
  </w:style>
  <w:style w:type="paragraph" w:styleId="ListParagraph">
    <w:name w:val="List Paragraph"/>
    <w:basedOn w:val="Normal"/>
    <w:uiPriority w:val="34"/>
    <w:qFormat/>
    <w:rsid w:val="008E2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Kayla Hall</cp:lastModifiedBy>
  <cp:revision>3</cp:revision>
  <cp:lastPrinted>2013-02-11T21:06:00Z</cp:lastPrinted>
  <dcterms:created xsi:type="dcterms:W3CDTF">2023-03-01T16:23:00Z</dcterms:created>
  <dcterms:modified xsi:type="dcterms:W3CDTF">2023-03-01T16:42:00Z</dcterms:modified>
</cp:coreProperties>
</file>