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2790"/>
        <w:gridCol w:w="270"/>
        <w:gridCol w:w="1620"/>
        <w:gridCol w:w="2898"/>
        <w:gridCol w:w="3258"/>
        <w:gridCol w:w="3258"/>
        <w:gridCol w:w="3258"/>
      </w:tblGrid>
      <w:tr w:rsidR="007F180E" w:rsidRPr="00B475DD" w14:paraId="11EF442B" w14:textId="77777777" w:rsidTr="006E2D7F">
        <w:trPr>
          <w:gridAfter w:val="3"/>
          <w:wAfter w:w="9774" w:type="dxa"/>
        </w:trPr>
        <w:tc>
          <w:tcPr>
            <w:tcW w:w="1998" w:type="dxa"/>
            <w:shd w:val="clear" w:color="auto" w:fill="F2F2F2" w:themeFill="background1" w:themeFillShade="F2"/>
            <w:vAlign w:val="center"/>
          </w:tcPr>
          <w:p w14:paraId="02675A00" w14:textId="77777777" w:rsidR="007F180E" w:rsidRPr="00B475DD" w:rsidRDefault="007F180E" w:rsidP="00B475DD">
            <w:pPr>
              <w:pStyle w:val="Label"/>
            </w:pPr>
            <w:r>
              <w:t>Job Title:</w:t>
            </w:r>
          </w:p>
        </w:tc>
        <w:tc>
          <w:tcPr>
            <w:tcW w:w="3060" w:type="dxa"/>
            <w:gridSpan w:val="2"/>
            <w:vAlign w:val="center"/>
          </w:tcPr>
          <w:p w14:paraId="51F46D31" w14:textId="3891FA1B" w:rsidR="007F180E" w:rsidRPr="00B475DD" w:rsidRDefault="00AC0CE5" w:rsidP="00AA066D">
            <w:pPr>
              <w:pStyle w:val="Label"/>
            </w:pPr>
            <w:r>
              <w:rPr>
                <w:rStyle w:val="LabelChar"/>
              </w:rPr>
              <w:t>County Attorney with felony responsibilities</w:t>
            </w:r>
          </w:p>
        </w:tc>
        <w:tc>
          <w:tcPr>
            <w:tcW w:w="1620" w:type="dxa"/>
            <w:shd w:val="clear" w:color="auto" w:fill="F2F2F2" w:themeFill="background1" w:themeFillShade="F2"/>
            <w:vAlign w:val="center"/>
          </w:tcPr>
          <w:p w14:paraId="290DDDAD" w14:textId="77777777" w:rsidR="007F180E" w:rsidRPr="00B475DD" w:rsidRDefault="007F180E" w:rsidP="00B475DD">
            <w:pPr>
              <w:pStyle w:val="Label"/>
            </w:pPr>
            <w:r>
              <w:t>Immediate Supervisor:</w:t>
            </w:r>
          </w:p>
        </w:tc>
        <w:tc>
          <w:tcPr>
            <w:tcW w:w="2898" w:type="dxa"/>
            <w:vAlign w:val="center"/>
          </w:tcPr>
          <w:p w14:paraId="13FDFD68" w14:textId="24B12F43" w:rsidR="007F180E" w:rsidRPr="00675772" w:rsidRDefault="00AC0CE5" w:rsidP="00724EBE">
            <w:pPr>
              <w:pStyle w:val="Details"/>
            </w:pPr>
            <w:r>
              <w:t>N/A</w:t>
            </w:r>
          </w:p>
        </w:tc>
      </w:tr>
      <w:tr w:rsidR="007F180E" w:rsidRPr="00B475DD" w14:paraId="230A6ABF" w14:textId="77777777" w:rsidTr="006E2D7F">
        <w:trPr>
          <w:gridAfter w:val="3"/>
          <w:wAfter w:w="9774" w:type="dxa"/>
        </w:trPr>
        <w:tc>
          <w:tcPr>
            <w:tcW w:w="1998" w:type="dxa"/>
            <w:shd w:val="clear" w:color="auto" w:fill="F2F2F2" w:themeFill="background1" w:themeFillShade="F2"/>
            <w:vAlign w:val="center"/>
          </w:tcPr>
          <w:p w14:paraId="2316E0BE" w14:textId="77777777" w:rsidR="007F180E" w:rsidRPr="00B475DD" w:rsidRDefault="007F180E" w:rsidP="00B475DD">
            <w:pPr>
              <w:pStyle w:val="Label"/>
            </w:pPr>
            <w:r w:rsidRPr="00B475DD">
              <w:t>Department/Group:</w:t>
            </w:r>
          </w:p>
        </w:tc>
        <w:tc>
          <w:tcPr>
            <w:tcW w:w="3060" w:type="dxa"/>
            <w:gridSpan w:val="2"/>
            <w:vAlign w:val="center"/>
          </w:tcPr>
          <w:p w14:paraId="3FB89890" w14:textId="36D55847" w:rsidR="007F180E" w:rsidRPr="00B475DD" w:rsidRDefault="00AC0CE5" w:rsidP="00AA066D">
            <w:pPr>
              <w:pStyle w:val="Details"/>
            </w:pPr>
            <w:r>
              <w:rPr>
                <w:rStyle w:val="DetailsChar"/>
              </w:rPr>
              <w:t>County Attorney</w:t>
            </w:r>
          </w:p>
        </w:tc>
        <w:tc>
          <w:tcPr>
            <w:tcW w:w="1620" w:type="dxa"/>
            <w:tcBorders>
              <w:bottom w:val="single" w:sz="4" w:space="0" w:color="000000"/>
            </w:tcBorders>
            <w:shd w:val="clear" w:color="auto" w:fill="F2F2F2" w:themeFill="background1" w:themeFillShade="F2"/>
            <w:vAlign w:val="center"/>
          </w:tcPr>
          <w:p w14:paraId="27C1A75A" w14:textId="77777777" w:rsidR="007F180E" w:rsidRPr="00B475DD" w:rsidRDefault="007F180E" w:rsidP="00B475DD">
            <w:pPr>
              <w:pStyle w:val="Label"/>
            </w:pPr>
            <w:r w:rsidRPr="00B475DD">
              <w:t>Position Type:</w:t>
            </w:r>
          </w:p>
        </w:tc>
        <w:sdt>
          <w:sdtPr>
            <w:id w:val="1834495412"/>
            <w:placeholder>
              <w:docPart w:val="999A75BFD632412CA24CBA56B5C0DAEF"/>
            </w:placeholder>
          </w:sdtPr>
          <w:sdtContent>
            <w:tc>
              <w:tcPr>
                <w:tcW w:w="2898" w:type="dxa"/>
                <w:vAlign w:val="center"/>
              </w:tcPr>
              <w:p w14:paraId="4B3DF5C5" w14:textId="77777777" w:rsidR="007F180E" w:rsidRPr="00675772" w:rsidRDefault="00486528" w:rsidP="00486528">
                <w:pPr>
                  <w:pStyle w:val="Details"/>
                </w:pPr>
                <w:r>
                  <w:t xml:space="preserve">Full-Time </w:t>
                </w:r>
              </w:p>
            </w:tc>
          </w:sdtContent>
        </w:sdt>
      </w:tr>
      <w:tr w:rsidR="007F180E" w:rsidRPr="00B475DD" w14:paraId="6293A65F" w14:textId="77777777" w:rsidTr="006E2D7F">
        <w:trPr>
          <w:gridAfter w:val="3"/>
          <w:wAfter w:w="9774" w:type="dxa"/>
        </w:trPr>
        <w:tc>
          <w:tcPr>
            <w:tcW w:w="1998" w:type="dxa"/>
            <w:shd w:val="clear" w:color="auto" w:fill="F2F2F2" w:themeFill="background1" w:themeFillShade="F2"/>
            <w:vAlign w:val="center"/>
          </w:tcPr>
          <w:p w14:paraId="61ADF59B" w14:textId="77777777" w:rsidR="007F180E" w:rsidRPr="00B475DD" w:rsidRDefault="004867C0" w:rsidP="00486528">
            <w:pPr>
              <w:pStyle w:val="Label"/>
            </w:pPr>
            <w:r>
              <w:t xml:space="preserve">Annual </w:t>
            </w:r>
            <w:r w:rsidR="007F180E">
              <w:t xml:space="preserve">Salary </w:t>
            </w:r>
          </w:p>
        </w:tc>
        <w:tc>
          <w:tcPr>
            <w:tcW w:w="3060" w:type="dxa"/>
            <w:gridSpan w:val="2"/>
            <w:vAlign w:val="center"/>
          </w:tcPr>
          <w:p w14:paraId="69B41B70" w14:textId="77777777" w:rsidR="007F180E" w:rsidRPr="00675772" w:rsidRDefault="00B05436" w:rsidP="00793B8B">
            <w:pPr>
              <w:pStyle w:val="Details"/>
            </w:pPr>
            <w:r>
              <w:t>Salary</w:t>
            </w:r>
          </w:p>
        </w:tc>
        <w:tc>
          <w:tcPr>
            <w:tcW w:w="1620" w:type="dxa"/>
            <w:tcBorders>
              <w:bottom w:val="single" w:sz="4" w:space="0" w:color="000000"/>
            </w:tcBorders>
            <w:shd w:val="clear" w:color="auto" w:fill="F2F2F2" w:themeFill="background1" w:themeFillShade="F2"/>
            <w:vAlign w:val="center"/>
          </w:tcPr>
          <w:p w14:paraId="3D8D999D" w14:textId="77777777" w:rsidR="007F180E" w:rsidRPr="00B475DD" w:rsidRDefault="007F180E" w:rsidP="00B475DD">
            <w:pPr>
              <w:pStyle w:val="Label"/>
            </w:pPr>
            <w:r w:rsidRPr="00B475DD">
              <w:t>Date posted:</w:t>
            </w:r>
          </w:p>
        </w:tc>
        <w:sdt>
          <w:sdtPr>
            <w:rPr>
              <w:rStyle w:val="DetailsChar"/>
            </w:rPr>
            <w:id w:val="-1428650982"/>
            <w:placeholder>
              <w:docPart w:val="05E27E0E2E1D4FF7AC9FA453761E1ECA"/>
            </w:placeholder>
            <w:date w:fullDate="2025-06-25T00:00:00Z">
              <w:dateFormat w:val="MMMM d, yyyy"/>
              <w:lid w:val="en-US"/>
              <w:storeMappedDataAs w:val="dateTime"/>
              <w:calendar w:val="gregorian"/>
            </w:date>
          </w:sdtPr>
          <w:sdtEndPr>
            <w:rPr>
              <w:rStyle w:val="DefaultParagraphFont"/>
            </w:rPr>
          </w:sdtEndPr>
          <w:sdtContent>
            <w:tc>
              <w:tcPr>
                <w:tcW w:w="2898" w:type="dxa"/>
                <w:vAlign w:val="center"/>
              </w:tcPr>
              <w:p w14:paraId="7C4AF486" w14:textId="0294C68C" w:rsidR="007F180E" w:rsidRPr="00675772" w:rsidRDefault="00AC0CE5" w:rsidP="00B05436">
                <w:pPr>
                  <w:pStyle w:val="Details"/>
                </w:pPr>
                <w:r>
                  <w:rPr>
                    <w:rStyle w:val="DetailsChar"/>
                  </w:rPr>
                  <w:t>June 2</w:t>
                </w:r>
                <w:r w:rsidR="003205C6">
                  <w:rPr>
                    <w:rStyle w:val="DetailsChar"/>
                  </w:rPr>
                  <w:t>5</w:t>
                </w:r>
                <w:r>
                  <w:rPr>
                    <w:rStyle w:val="DetailsChar"/>
                  </w:rPr>
                  <w:t>, 2025</w:t>
                </w:r>
              </w:p>
            </w:tc>
          </w:sdtContent>
        </w:sdt>
      </w:tr>
      <w:tr w:rsidR="007F180E" w:rsidRPr="00B475DD" w14:paraId="4CD58857" w14:textId="77777777" w:rsidTr="006E2D7F">
        <w:trPr>
          <w:gridAfter w:val="3"/>
          <w:wAfter w:w="9774" w:type="dxa"/>
        </w:trPr>
        <w:tc>
          <w:tcPr>
            <w:tcW w:w="1998" w:type="dxa"/>
            <w:shd w:val="clear" w:color="auto" w:fill="F2F2F2" w:themeFill="background1" w:themeFillShade="F2"/>
            <w:vAlign w:val="center"/>
          </w:tcPr>
          <w:p w14:paraId="556287B7" w14:textId="77777777" w:rsidR="007F180E" w:rsidRPr="00B475DD" w:rsidRDefault="007F180E" w:rsidP="00B475DD">
            <w:pPr>
              <w:pStyle w:val="Label"/>
            </w:pPr>
            <w:r>
              <w:t>Contact:</w:t>
            </w:r>
          </w:p>
        </w:tc>
        <w:tc>
          <w:tcPr>
            <w:tcW w:w="3060" w:type="dxa"/>
            <w:gridSpan w:val="2"/>
            <w:vAlign w:val="center"/>
          </w:tcPr>
          <w:p w14:paraId="3FFD6553" w14:textId="7F4B4622" w:rsidR="007F180E" w:rsidRPr="00675772" w:rsidRDefault="00AC0CE5" w:rsidP="00BE28FE">
            <w:pPr>
              <w:pStyle w:val="Details"/>
            </w:pPr>
            <w:r>
              <w:t>County Judge Brandon Bell</w:t>
            </w:r>
          </w:p>
        </w:tc>
        <w:tc>
          <w:tcPr>
            <w:tcW w:w="1620" w:type="dxa"/>
            <w:shd w:val="clear" w:color="auto" w:fill="F2F2F2" w:themeFill="background1" w:themeFillShade="F2"/>
            <w:vAlign w:val="center"/>
          </w:tcPr>
          <w:p w14:paraId="772505EE" w14:textId="77777777" w:rsidR="007F180E" w:rsidRPr="00B475DD" w:rsidRDefault="007F180E" w:rsidP="00B475DD">
            <w:pPr>
              <w:pStyle w:val="Label"/>
            </w:pPr>
            <w:r w:rsidRPr="00B475DD">
              <w:t>Posting Expires:</w:t>
            </w:r>
          </w:p>
        </w:tc>
        <w:tc>
          <w:tcPr>
            <w:tcW w:w="2898" w:type="dxa"/>
            <w:vAlign w:val="center"/>
          </w:tcPr>
          <w:p w14:paraId="62616110" w14:textId="343A32CA" w:rsidR="006E2D7F" w:rsidRPr="00857B5E" w:rsidRDefault="00AC0CE5" w:rsidP="005020F8">
            <w:pPr>
              <w:pStyle w:val="Details"/>
            </w:pPr>
            <w:r>
              <w:t>June 27, 2025</w:t>
            </w:r>
          </w:p>
        </w:tc>
      </w:tr>
      <w:tr w:rsidR="007F180E" w:rsidRPr="00B475DD" w14:paraId="33E1027F" w14:textId="77777777" w:rsidTr="001663D0">
        <w:trPr>
          <w:gridAfter w:val="3"/>
          <w:wAfter w:w="9774" w:type="dxa"/>
        </w:trPr>
        <w:tc>
          <w:tcPr>
            <w:tcW w:w="9576" w:type="dxa"/>
            <w:gridSpan w:val="5"/>
            <w:shd w:val="clear" w:color="auto" w:fill="D9D9D9" w:themeFill="background1" w:themeFillShade="D9"/>
          </w:tcPr>
          <w:p w14:paraId="36DC502A" w14:textId="77777777" w:rsidR="007F180E" w:rsidRPr="003B22DA" w:rsidRDefault="007F180E" w:rsidP="00061B16">
            <w:pPr>
              <w:pStyle w:val="Label"/>
              <w:rPr>
                <w:color w:val="auto"/>
              </w:rPr>
            </w:pPr>
            <w:r w:rsidRPr="003B22DA">
              <w:rPr>
                <w:color w:val="auto"/>
              </w:rPr>
              <w:t>Lamar County is an Equal Opportunity Employer</w:t>
            </w:r>
          </w:p>
          <w:p w14:paraId="3CFC3DF0" w14:textId="78BD85CF" w:rsidR="007F180E" w:rsidRPr="00B475DD" w:rsidRDefault="007F180E" w:rsidP="00B05436">
            <w:pPr>
              <w:pStyle w:val="Label"/>
            </w:pPr>
            <w:r w:rsidRPr="003B22DA">
              <w:rPr>
                <w:color w:val="auto"/>
              </w:rPr>
              <w:t xml:space="preserve">Persons with disabilities are encouraged to request assistance during the application process.  Please call the Lamar County </w:t>
            </w:r>
            <w:r w:rsidR="003E69BB">
              <w:rPr>
                <w:color w:val="auto"/>
              </w:rPr>
              <w:t xml:space="preserve">HR/Payroll </w:t>
            </w:r>
            <w:r w:rsidR="00B05436">
              <w:rPr>
                <w:color w:val="auto"/>
              </w:rPr>
              <w:t>Office</w:t>
            </w:r>
            <w:r w:rsidRPr="003B22DA">
              <w:rPr>
                <w:color w:val="auto"/>
              </w:rPr>
              <w:t xml:space="preserve"> at 903-737-24</w:t>
            </w:r>
            <w:r w:rsidR="00B05436">
              <w:rPr>
                <w:color w:val="auto"/>
              </w:rPr>
              <w:t>86</w:t>
            </w:r>
            <w:r w:rsidRPr="003B22DA">
              <w:rPr>
                <w:color w:val="auto"/>
              </w:rPr>
              <w:t xml:space="preserve"> to request assistance.</w:t>
            </w:r>
          </w:p>
        </w:tc>
      </w:tr>
      <w:tr w:rsidR="007F180E" w:rsidRPr="00B475DD" w14:paraId="055DC505" w14:textId="77777777" w:rsidTr="001663D0">
        <w:trPr>
          <w:gridAfter w:val="3"/>
          <w:wAfter w:w="9774" w:type="dxa"/>
        </w:trPr>
        <w:tc>
          <w:tcPr>
            <w:tcW w:w="9576" w:type="dxa"/>
            <w:gridSpan w:val="5"/>
            <w:shd w:val="clear" w:color="auto" w:fill="D9D9D9" w:themeFill="background1" w:themeFillShade="D9"/>
          </w:tcPr>
          <w:p w14:paraId="5A29819A" w14:textId="66D39EC7" w:rsidR="007F180E" w:rsidRPr="003B22DA" w:rsidRDefault="007F180E" w:rsidP="002A36C6">
            <w:pPr>
              <w:pStyle w:val="Label"/>
              <w:rPr>
                <w:color w:val="auto"/>
              </w:rPr>
            </w:pPr>
            <w:r>
              <w:t xml:space="preserve">Applications can be picked up at the </w:t>
            </w:r>
            <w:r w:rsidR="003E69BB">
              <w:t>Lamar County Courthouse</w:t>
            </w:r>
            <w:r w:rsidR="00491238">
              <w:t xml:space="preserve"> or on the website http://www.co.lamar.tx.us</w:t>
            </w:r>
          </w:p>
        </w:tc>
      </w:tr>
      <w:tr w:rsidR="007F180E" w:rsidRPr="00B475DD" w14:paraId="42983037" w14:textId="77777777" w:rsidTr="00F26B2E">
        <w:trPr>
          <w:gridAfter w:val="3"/>
          <w:wAfter w:w="9774" w:type="dxa"/>
          <w:trHeight w:val="1457"/>
        </w:trPr>
        <w:tc>
          <w:tcPr>
            <w:tcW w:w="4788" w:type="dxa"/>
            <w:gridSpan w:val="2"/>
            <w:tcBorders>
              <w:bottom w:val="single" w:sz="4" w:space="0" w:color="000000"/>
            </w:tcBorders>
          </w:tcPr>
          <w:p w14:paraId="795BFCA5" w14:textId="77777777" w:rsidR="007F180E" w:rsidRPr="00B475DD" w:rsidRDefault="00486528" w:rsidP="006B253D">
            <w:pPr>
              <w:pStyle w:val="Descriptionlabels"/>
            </w:pPr>
            <w:r>
              <w:t>Please submit</w:t>
            </w:r>
            <w:r w:rsidR="002A36C6">
              <w:t xml:space="preserve"> application</w:t>
            </w:r>
            <w:r>
              <w:t xml:space="preserve"> in person to</w:t>
            </w:r>
            <w:r w:rsidR="007F180E">
              <w:t>:</w:t>
            </w:r>
          </w:p>
          <w:p w14:paraId="58F8501C" w14:textId="3C868C6A" w:rsidR="00486528" w:rsidRDefault="00486528" w:rsidP="007F180E">
            <w:pPr>
              <w:pStyle w:val="Details"/>
              <w:rPr>
                <w:rStyle w:val="DetailsChar"/>
              </w:rPr>
            </w:pPr>
            <w:r>
              <w:rPr>
                <w:rStyle w:val="DetailsChar"/>
              </w:rPr>
              <w:t xml:space="preserve">Lamar County </w:t>
            </w:r>
            <w:r w:rsidR="00AC0CE5">
              <w:rPr>
                <w:rStyle w:val="DetailsChar"/>
              </w:rPr>
              <w:t>Judge’s Office</w:t>
            </w:r>
          </w:p>
          <w:p w14:paraId="492619EA" w14:textId="26F2CBA2" w:rsidR="007F180E" w:rsidRDefault="00B05436" w:rsidP="007F180E">
            <w:pPr>
              <w:pStyle w:val="Details"/>
              <w:rPr>
                <w:rStyle w:val="DetailsChar"/>
              </w:rPr>
            </w:pPr>
            <w:r>
              <w:rPr>
                <w:rStyle w:val="DetailsChar"/>
              </w:rPr>
              <w:t>119 N Main Room</w:t>
            </w:r>
            <w:r w:rsidR="00AC0CE5">
              <w:rPr>
                <w:rStyle w:val="DetailsChar"/>
              </w:rPr>
              <w:t xml:space="preserve"> 170</w:t>
            </w:r>
          </w:p>
          <w:p w14:paraId="55BCF462" w14:textId="77777777" w:rsidR="00486528" w:rsidRPr="00B475DD" w:rsidRDefault="00486528" w:rsidP="007F180E">
            <w:pPr>
              <w:pStyle w:val="Details"/>
            </w:pPr>
            <w:r>
              <w:rPr>
                <w:rStyle w:val="DetailsChar"/>
              </w:rPr>
              <w:t>Paris, TX 75460</w:t>
            </w:r>
          </w:p>
        </w:tc>
        <w:tc>
          <w:tcPr>
            <w:tcW w:w="4788" w:type="dxa"/>
            <w:gridSpan w:val="3"/>
            <w:tcBorders>
              <w:bottom w:val="single" w:sz="4" w:space="0" w:color="000000"/>
            </w:tcBorders>
          </w:tcPr>
          <w:p w14:paraId="4CF82D4A" w14:textId="77777777" w:rsidR="007F180E" w:rsidRDefault="007F180E" w:rsidP="006B253D">
            <w:pPr>
              <w:pStyle w:val="Descriptionlabels"/>
            </w:pPr>
            <w:r>
              <w:t>Mail</w:t>
            </w:r>
            <w:r w:rsidRPr="00B475DD">
              <w:t>:</w:t>
            </w:r>
          </w:p>
          <w:p w14:paraId="67EE59FB" w14:textId="6BDF6266" w:rsidR="00B05436" w:rsidRDefault="00B05436" w:rsidP="00B05436">
            <w:pPr>
              <w:pStyle w:val="Details"/>
              <w:rPr>
                <w:rStyle w:val="DetailsChar"/>
              </w:rPr>
            </w:pPr>
            <w:r>
              <w:rPr>
                <w:rStyle w:val="DetailsChar"/>
              </w:rPr>
              <w:t xml:space="preserve">Lamar County </w:t>
            </w:r>
            <w:r w:rsidR="00AC0CE5">
              <w:rPr>
                <w:rStyle w:val="DetailsChar"/>
              </w:rPr>
              <w:t>Judge’s Office</w:t>
            </w:r>
          </w:p>
          <w:p w14:paraId="3DFED3D1" w14:textId="798138F7" w:rsidR="00B05436" w:rsidRDefault="00B05436" w:rsidP="00B05436">
            <w:pPr>
              <w:pStyle w:val="Details"/>
              <w:rPr>
                <w:rStyle w:val="DetailsChar"/>
              </w:rPr>
            </w:pPr>
            <w:r>
              <w:rPr>
                <w:rStyle w:val="DetailsChar"/>
              </w:rPr>
              <w:t xml:space="preserve">119 N Main Room </w:t>
            </w:r>
            <w:r w:rsidR="00AC0CE5">
              <w:rPr>
                <w:rStyle w:val="DetailsChar"/>
              </w:rPr>
              <w:t>170</w:t>
            </w:r>
          </w:p>
          <w:p w14:paraId="7410C666" w14:textId="77777777" w:rsidR="007F180E" w:rsidRPr="00146B76" w:rsidRDefault="00B05436" w:rsidP="00B05436">
            <w:pPr>
              <w:pStyle w:val="Details"/>
            </w:pPr>
            <w:r>
              <w:rPr>
                <w:rStyle w:val="DetailsChar"/>
              </w:rPr>
              <w:t>Paris, TX 75460</w:t>
            </w:r>
          </w:p>
        </w:tc>
      </w:tr>
      <w:tr w:rsidR="007F180E" w:rsidRPr="00B475DD" w14:paraId="0689A7D9" w14:textId="77777777" w:rsidTr="001663D0">
        <w:trPr>
          <w:gridAfter w:val="3"/>
          <w:wAfter w:w="9774" w:type="dxa"/>
        </w:trPr>
        <w:tc>
          <w:tcPr>
            <w:tcW w:w="9576" w:type="dxa"/>
            <w:gridSpan w:val="5"/>
            <w:shd w:val="clear" w:color="auto" w:fill="D9D9D9" w:themeFill="background1" w:themeFillShade="D9"/>
          </w:tcPr>
          <w:p w14:paraId="637E7CE1" w14:textId="77777777" w:rsidR="007F180E" w:rsidRPr="00B475DD" w:rsidRDefault="007F180E" w:rsidP="00B475DD">
            <w:pPr>
              <w:pStyle w:val="Label"/>
            </w:pPr>
          </w:p>
        </w:tc>
      </w:tr>
      <w:tr w:rsidR="007F180E" w:rsidRPr="00B475DD" w14:paraId="1EE6E0B5" w14:textId="77777777" w:rsidTr="00893A27">
        <w:trPr>
          <w:trHeight w:val="6407"/>
        </w:trPr>
        <w:tc>
          <w:tcPr>
            <w:tcW w:w="9576" w:type="dxa"/>
            <w:gridSpan w:val="5"/>
            <w:tcBorders>
              <w:right w:val="single" w:sz="4" w:space="0" w:color="auto"/>
            </w:tcBorders>
          </w:tcPr>
          <w:p w14:paraId="69F8D6B8" w14:textId="77777777" w:rsidR="00ED5456" w:rsidRDefault="00486528" w:rsidP="00AC0CE5">
            <w:pPr>
              <w:spacing w:before="0" w:after="0"/>
              <w:rPr>
                <w:rFonts w:cstheme="minorHAnsi"/>
                <w:b/>
                <w:smallCaps/>
                <w:szCs w:val="20"/>
              </w:rPr>
            </w:pPr>
            <w:r w:rsidRPr="00AC0CE5">
              <w:rPr>
                <w:rFonts w:cstheme="minorHAnsi"/>
                <w:b/>
                <w:smallCaps/>
                <w:szCs w:val="20"/>
              </w:rPr>
              <w:t xml:space="preserve">JOB SUMMARY: </w:t>
            </w:r>
          </w:p>
          <w:p w14:paraId="799F2FF2" w14:textId="0B38F72A" w:rsidR="00536827" w:rsidRPr="00536827" w:rsidRDefault="0011595F" w:rsidP="00536827">
            <w:pPr>
              <w:spacing w:before="0" w:after="0"/>
              <w:rPr>
                <w:rFonts w:cstheme="minorHAnsi"/>
                <w:color w:val="000000"/>
                <w:szCs w:val="20"/>
                <w:shd w:val="clear" w:color="auto" w:fill="FFFFFF"/>
              </w:rPr>
            </w:pPr>
            <w:r>
              <w:rPr>
                <w:rFonts w:cstheme="minorHAnsi"/>
                <w:color w:val="000000"/>
                <w:szCs w:val="20"/>
                <w:shd w:val="clear" w:color="auto" w:fill="FFFFFF"/>
              </w:rPr>
              <w:t>The County Attorney is the chief legal advisor to the county.  The County Attorney’s office generally handles county requests for legal opinions from the Attorney General’s Office. The office must evaluate, file, and prosecute misdemeanor and felony-level cases (Class C misdemeanor</w:t>
            </w:r>
            <w:r w:rsidR="003205C6">
              <w:rPr>
                <w:rFonts w:cstheme="minorHAnsi"/>
                <w:color w:val="000000"/>
                <w:szCs w:val="20"/>
                <w:shd w:val="clear" w:color="auto" w:fill="FFFFFF"/>
              </w:rPr>
              <w:t>s</w:t>
            </w:r>
            <w:r>
              <w:rPr>
                <w:rFonts w:cstheme="minorHAnsi"/>
                <w:color w:val="000000"/>
                <w:szCs w:val="20"/>
                <w:shd w:val="clear" w:color="auto" w:fill="FFFFFF"/>
              </w:rPr>
              <w:t xml:space="preserve"> through Capital murder felonies), from intake to trial and appeal.  Collaborate with victims, law enforcement, and defense counsel to ensure fair and just outcomes.  Conduct legal research, draft motion</w:t>
            </w:r>
            <w:r w:rsidR="003205C6">
              <w:rPr>
                <w:rFonts w:cstheme="minorHAnsi"/>
                <w:color w:val="000000"/>
                <w:szCs w:val="20"/>
                <w:shd w:val="clear" w:color="auto" w:fill="FFFFFF"/>
              </w:rPr>
              <w:t>s</w:t>
            </w:r>
            <w:r>
              <w:rPr>
                <w:rFonts w:cstheme="minorHAnsi"/>
                <w:color w:val="000000"/>
                <w:szCs w:val="20"/>
                <w:shd w:val="clear" w:color="auto" w:fill="FFFFFF"/>
              </w:rPr>
              <w:t>, and make courtroom appearances for hearings and trials. The County Attorney may also represent the county in suits affecting payment of taxes and eminent domain.</w:t>
            </w:r>
          </w:p>
          <w:p w14:paraId="26501E90" w14:textId="77777777" w:rsidR="0011595F" w:rsidRDefault="0011595F" w:rsidP="00AC0CE5">
            <w:pPr>
              <w:spacing w:before="0" w:after="0"/>
              <w:rPr>
                <w:rFonts w:cstheme="minorHAnsi"/>
                <w:b/>
                <w:smallCaps/>
                <w:szCs w:val="20"/>
              </w:rPr>
            </w:pPr>
          </w:p>
          <w:p w14:paraId="67CD5533" w14:textId="72724F10" w:rsidR="00B05436" w:rsidRPr="00AC0CE5" w:rsidRDefault="00486528" w:rsidP="00AC0CE5">
            <w:pPr>
              <w:spacing w:before="0" w:after="0"/>
              <w:rPr>
                <w:rFonts w:cstheme="minorHAnsi"/>
                <w:b/>
                <w:smallCaps/>
                <w:szCs w:val="20"/>
              </w:rPr>
            </w:pPr>
            <w:r w:rsidRPr="00AC0CE5">
              <w:rPr>
                <w:rFonts w:cstheme="minorHAnsi"/>
                <w:b/>
                <w:smallCaps/>
                <w:szCs w:val="20"/>
              </w:rPr>
              <w:t>PRINCIPAL DUTIES AND RESPONSIBILITES</w:t>
            </w:r>
          </w:p>
          <w:p w14:paraId="717AFE9A" w14:textId="42131C5A" w:rsidR="0011595F" w:rsidRPr="00AC0CE5" w:rsidRDefault="0011595F" w:rsidP="0011595F">
            <w:pPr>
              <w:numPr>
                <w:ilvl w:val="0"/>
                <w:numId w:val="26"/>
              </w:numPr>
              <w:shd w:val="clear" w:color="auto" w:fill="FFFFFF"/>
              <w:spacing w:before="0" w:after="0" w:line="0" w:lineRule="atLeast"/>
              <w:ind w:left="360"/>
              <w:rPr>
                <w:rFonts w:eastAsia="Times New Roman" w:cstheme="minorHAnsi"/>
                <w:color w:val="001D35"/>
                <w:szCs w:val="20"/>
              </w:rPr>
            </w:pPr>
            <w:r w:rsidRPr="00AC0CE5">
              <w:rPr>
                <w:rFonts w:eastAsia="Times New Roman" w:cstheme="minorHAnsi"/>
                <w:color w:val="1F1F1F"/>
                <w:szCs w:val="20"/>
              </w:rPr>
              <w:t xml:space="preserve">Prosecuting </w:t>
            </w:r>
            <w:r>
              <w:rPr>
                <w:rFonts w:eastAsia="Times New Roman" w:cstheme="minorHAnsi"/>
                <w:color w:val="1F1F1F"/>
                <w:szCs w:val="20"/>
              </w:rPr>
              <w:t xml:space="preserve">Misdemeanor and </w:t>
            </w:r>
            <w:r w:rsidRPr="00AC0CE5">
              <w:rPr>
                <w:rFonts w:eastAsia="Times New Roman" w:cstheme="minorHAnsi"/>
                <w:color w:val="1F1F1F"/>
                <w:szCs w:val="20"/>
              </w:rPr>
              <w:t>Felony Cases:</w:t>
            </w:r>
            <w:r w:rsidRPr="00AC0CE5">
              <w:rPr>
                <w:rFonts w:eastAsia="Times New Roman" w:cstheme="minorHAnsi"/>
                <w:color w:val="001D35"/>
                <w:szCs w:val="20"/>
              </w:rPr>
              <w:t xml:space="preserve"> Responsibilities include evaluating, filing, and prosecuting felony </w:t>
            </w:r>
            <w:r>
              <w:rPr>
                <w:rFonts w:eastAsia="Times New Roman" w:cstheme="minorHAnsi"/>
                <w:color w:val="001D35"/>
                <w:szCs w:val="20"/>
              </w:rPr>
              <w:t xml:space="preserve">and misdemeanor </w:t>
            </w:r>
            <w:r w:rsidRPr="00AC0CE5">
              <w:rPr>
                <w:rFonts w:eastAsia="Times New Roman" w:cstheme="minorHAnsi"/>
                <w:color w:val="001D35"/>
                <w:szCs w:val="20"/>
              </w:rPr>
              <w:t>cases from intake through trial and appeal. This involves handling all aspects of prosecution, conducting legal research, preparing for trial, appearing in court, negotiating plea offers, and potentially presenting cases to the Grand Jury.</w:t>
            </w:r>
          </w:p>
          <w:p w14:paraId="16865940" w14:textId="77777777" w:rsidR="0011595F" w:rsidRPr="00AC0CE5" w:rsidRDefault="0011595F" w:rsidP="0011595F">
            <w:pPr>
              <w:numPr>
                <w:ilvl w:val="0"/>
                <w:numId w:val="26"/>
              </w:numPr>
              <w:shd w:val="clear" w:color="auto" w:fill="FFFFFF"/>
              <w:spacing w:before="0" w:after="0" w:line="0" w:lineRule="atLeast"/>
              <w:ind w:left="360"/>
              <w:rPr>
                <w:rFonts w:eastAsia="Times New Roman" w:cstheme="minorHAnsi"/>
                <w:color w:val="001D35"/>
                <w:szCs w:val="20"/>
              </w:rPr>
            </w:pPr>
            <w:r w:rsidRPr="00AC0CE5">
              <w:rPr>
                <w:rFonts w:eastAsia="Times New Roman" w:cstheme="minorHAnsi"/>
                <w:color w:val="1F1F1F"/>
                <w:szCs w:val="20"/>
              </w:rPr>
              <w:t>Working with Law Enforcement:</w:t>
            </w:r>
            <w:r w:rsidRPr="00AC0CE5">
              <w:rPr>
                <w:rFonts w:eastAsia="Times New Roman" w:cstheme="minorHAnsi"/>
                <w:color w:val="001D35"/>
                <w:szCs w:val="20"/>
              </w:rPr>
              <w:t> The County Attorney may work with law enforcement on criminal investigations, advise on legal issues and policy, and direct peace officers on investigations and warrant review.</w:t>
            </w:r>
          </w:p>
          <w:p w14:paraId="3B1AB71B" w14:textId="77777777" w:rsidR="0011595F" w:rsidRPr="00AC0CE5" w:rsidRDefault="0011595F" w:rsidP="0011595F">
            <w:pPr>
              <w:numPr>
                <w:ilvl w:val="0"/>
                <w:numId w:val="26"/>
              </w:numPr>
              <w:shd w:val="clear" w:color="auto" w:fill="FFFFFF"/>
              <w:spacing w:before="0" w:after="0" w:line="0" w:lineRule="atLeast"/>
              <w:ind w:left="360"/>
              <w:rPr>
                <w:rFonts w:eastAsia="Times New Roman" w:cstheme="minorHAnsi"/>
                <w:color w:val="001D35"/>
                <w:szCs w:val="20"/>
              </w:rPr>
            </w:pPr>
            <w:r w:rsidRPr="00AC0CE5">
              <w:rPr>
                <w:rFonts w:eastAsia="Times New Roman" w:cstheme="minorHAnsi"/>
                <w:color w:val="1F1F1F"/>
                <w:szCs w:val="20"/>
              </w:rPr>
              <w:t>Case Management:</w:t>
            </w:r>
            <w:r w:rsidRPr="00AC0CE5">
              <w:rPr>
                <w:rFonts w:eastAsia="Times New Roman" w:cstheme="minorHAnsi"/>
                <w:color w:val="001D35"/>
                <w:szCs w:val="20"/>
              </w:rPr>
              <w:t> Duties involve coordinating and maintaining case files and status, including updating criminal and other case files, and managing individual case status, calendar, and docket settings.</w:t>
            </w:r>
          </w:p>
          <w:p w14:paraId="2A681B71" w14:textId="0DD4FB55" w:rsidR="00A620B5" w:rsidRDefault="0011595F" w:rsidP="0011595F">
            <w:pPr>
              <w:numPr>
                <w:ilvl w:val="0"/>
                <w:numId w:val="26"/>
              </w:numPr>
              <w:shd w:val="clear" w:color="auto" w:fill="FFFFFF"/>
              <w:spacing w:before="0" w:after="0" w:line="0" w:lineRule="atLeast"/>
              <w:ind w:left="360"/>
              <w:rPr>
                <w:rFonts w:eastAsia="Times New Roman" w:cstheme="minorHAnsi"/>
                <w:color w:val="001D35"/>
                <w:szCs w:val="20"/>
              </w:rPr>
            </w:pPr>
            <w:r w:rsidRPr="00AC0CE5">
              <w:rPr>
                <w:rFonts w:eastAsia="Times New Roman" w:cstheme="minorHAnsi"/>
                <w:color w:val="1F1F1F"/>
                <w:szCs w:val="20"/>
              </w:rPr>
              <w:t>General Legal Duties:</w:t>
            </w:r>
            <w:r w:rsidRPr="00AC0CE5">
              <w:rPr>
                <w:rFonts w:eastAsia="Times New Roman" w:cstheme="minorHAnsi"/>
                <w:color w:val="001D35"/>
                <w:szCs w:val="20"/>
              </w:rPr>
              <w:t> The role includes providing legal advice to county officials, drafting and reviewing legal documents, representing the county in legal proceedings, conducting legal research and analysis, and maintaining strict confidentiality. </w:t>
            </w:r>
          </w:p>
          <w:p w14:paraId="6DE8BA1E" w14:textId="6F9F8AC9" w:rsidR="0011595F" w:rsidRDefault="0011595F" w:rsidP="0011595F">
            <w:pPr>
              <w:numPr>
                <w:ilvl w:val="0"/>
                <w:numId w:val="26"/>
              </w:numPr>
              <w:shd w:val="clear" w:color="auto" w:fill="FFFFFF"/>
              <w:spacing w:before="0" w:after="0" w:line="0" w:lineRule="atLeast"/>
              <w:ind w:left="360"/>
              <w:rPr>
                <w:rFonts w:eastAsia="Times New Roman" w:cstheme="minorHAnsi"/>
                <w:color w:val="001D35"/>
                <w:szCs w:val="20"/>
              </w:rPr>
            </w:pPr>
            <w:r>
              <w:rPr>
                <w:rFonts w:eastAsia="Times New Roman" w:cstheme="minorHAnsi"/>
                <w:color w:val="1F1F1F"/>
                <w:szCs w:val="20"/>
              </w:rPr>
              <w:t xml:space="preserve">The county attorney has certain administrative and advisory duties not directly related to their public </w:t>
            </w:r>
            <w:r w:rsidR="00351F86">
              <w:rPr>
                <w:rFonts w:eastAsia="Times New Roman" w:cstheme="minorHAnsi"/>
                <w:color w:val="1F1F1F"/>
                <w:szCs w:val="20"/>
              </w:rPr>
              <w:t>prosecuting</w:t>
            </w:r>
            <w:r>
              <w:rPr>
                <w:rFonts w:eastAsia="Times New Roman" w:cstheme="minorHAnsi"/>
                <w:color w:val="1F1F1F"/>
                <w:szCs w:val="20"/>
              </w:rPr>
              <w:t xml:space="preserve"> and judicial </w:t>
            </w:r>
            <w:r w:rsidR="00351F86">
              <w:rPr>
                <w:rFonts w:eastAsia="Times New Roman" w:cstheme="minorHAnsi"/>
                <w:color w:val="1F1F1F"/>
                <w:szCs w:val="20"/>
              </w:rPr>
              <w:t>functions</w:t>
            </w:r>
            <w:r>
              <w:rPr>
                <w:rFonts w:eastAsia="Times New Roman" w:cstheme="minorHAnsi"/>
                <w:color w:val="1F1F1F"/>
                <w:szCs w:val="20"/>
              </w:rPr>
              <w:t>.</w:t>
            </w:r>
          </w:p>
          <w:p w14:paraId="21F268C6" w14:textId="52AE9B95" w:rsidR="00351F86" w:rsidRDefault="00351F86" w:rsidP="0011595F">
            <w:pPr>
              <w:numPr>
                <w:ilvl w:val="0"/>
                <w:numId w:val="26"/>
              </w:numPr>
              <w:shd w:val="clear" w:color="auto" w:fill="FFFFFF"/>
              <w:spacing w:before="0" w:after="0" w:line="0" w:lineRule="atLeast"/>
              <w:ind w:left="360"/>
              <w:rPr>
                <w:rFonts w:eastAsia="Times New Roman" w:cstheme="minorHAnsi"/>
                <w:color w:val="001D35"/>
                <w:szCs w:val="20"/>
              </w:rPr>
            </w:pPr>
            <w:r>
              <w:rPr>
                <w:rFonts w:eastAsia="Times New Roman" w:cstheme="minorHAnsi"/>
                <w:color w:val="001D35"/>
                <w:szCs w:val="20"/>
              </w:rPr>
              <w:t>May represent county officials and employees in suits affecting official duties</w:t>
            </w:r>
          </w:p>
          <w:p w14:paraId="3B55DF8B" w14:textId="4432A227" w:rsidR="00351F86" w:rsidRDefault="00351F86" w:rsidP="0011595F">
            <w:pPr>
              <w:numPr>
                <w:ilvl w:val="0"/>
                <w:numId w:val="26"/>
              </w:numPr>
              <w:shd w:val="clear" w:color="auto" w:fill="FFFFFF"/>
              <w:spacing w:before="0" w:after="0" w:line="0" w:lineRule="atLeast"/>
              <w:ind w:left="360"/>
              <w:rPr>
                <w:rFonts w:eastAsia="Times New Roman" w:cstheme="minorHAnsi"/>
                <w:color w:val="001D35"/>
                <w:szCs w:val="20"/>
              </w:rPr>
            </w:pPr>
            <w:r>
              <w:rPr>
                <w:rFonts w:eastAsia="Times New Roman" w:cstheme="minorHAnsi"/>
                <w:color w:val="001D35"/>
                <w:szCs w:val="20"/>
              </w:rPr>
              <w:t>Appointment of investigators</w:t>
            </w:r>
          </w:p>
          <w:p w14:paraId="58BC6E8E" w14:textId="0CC3B20F" w:rsidR="00351F86" w:rsidRDefault="00351F86" w:rsidP="00351F86">
            <w:pPr>
              <w:numPr>
                <w:ilvl w:val="0"/>
                <w:numId w:val="26"/>
              </w:numPr>
              <w:shd w:val="clear" w:color="auto" w:fill="FFFFFF"/>
              <w:spacing w:before="0" w:after="0" w:line="0" w:lineRule="atLeast"/>
              <w:ind w:left="360"/>
              <w:rPr>
                <w:rFonts w:eastAsia="Times New Roman" w:cstheme="minorHAnsi"/>
                <w:color w:val="001D35"/>
                <w:szCs w:val="20"/>
              </w:rPr>
            </w:pPr>
            <w:r>
              <w:rPr>
                <w:rFonts w:eastAsia="Times New Roman" w:cstheme="minorHAnsi"/>
                <w:color w:val="001D35"/>
                <w:szCs w:val="20"/>
              </w:rPr>
              <w:t>Employment and qualifications of assistants and other personnel for prosecuting (county) attorney</w:t>
            </w:r>
          </w:p>
          <w:p w14:paraId="2B4AE63D" w14:textId="54379A6F" w:rsidR="00351F86" w:rsidRPr="00E53A56" w:rsidRDefault="00351F86" w:rsidP="00FA478B">
            <w:pPr>
              <w:numPr>
                <w:ilvl w:val="0"/>
                <w:numId w:val="26"/>
              </w:numPr>
              <w:shd w:val="clear" w:color="auto" w:fill="FFFFFF"/>
              <w:spacing w:before="0" w:after="0" w:line="0" w:lineRule="atLeast"/>
              <w:ind w:left="360"/>
              <w:rPr>
                <w:rFonts w:eastAsia="Times New Roman" w:cstheme="minorHAnsi"/>
                <w:color w:val="001D35"/>
                <w:szCs w:val="20"/>
              </w:rPr>
            </w:pPr>
            <w:r w:rsidRPr="00E53A56">
              <w:rPr>
                <w:rFonts w:eastAsia="Times New Roman" w:cstheme="minorHAnsi"/>
                <w:color w:val="001D35"/>
                <w:szCs w:val="20"/>
              </w:rPr>
              <w:t>Request legal opinions form Attorney General (concerning county business)</w:t>
            </w:r>
          </w:p>
          <w:p w14:paraId="58501FC9" w14:textId="5A518367" w:rsidR="00351F86" w:rsidRDefault="00351F86" w:rsidP="00351F86">
            <w:pPr>
              <w:numPr>
                <w:ilvl w:val="0"/>
                <w:numId w:val="26"/>
              </w:numPr>
              <w:shd w:val="clear" w:color="auto" w:fill="FFFFFF"/>
              <w:spacing w:before="0" w:after="0" w:line="0" w:lineRule="atLeast"/>
              <w:ind w:left="360"/>
              <w:rPr>
                <w:rFonts w:eastAsia="Times New Roman" w:cstheme="minorHAnsi"/>
                <w:color w:val="001D35"/>
                <w:szCs w:val="20"/>
              </w:rPr>
            </w:pPr>
            <w:r>
              <w:rPr>
                <w:rFonts w:eastAsia="Times New Roman" w:cstheme="minorHAnsi"/>
                <w:color w:val="001D35"/>
                <w:szCs w:val="20"/>
              </w:rPr>
              <w:t xml:space="preserve">Pay all money collected for state and county into Treasury of State or County and file report of all money received in office yearly to comptroller or County Treasurer </w:t>
            </w:r>
          </w:p>
          <w:p w14:paraId="676B745A" w14:textId="77777777" w:rsidR="00E53A56" w:rsidRDefault="00E53A56" w:rsidP="00E53A56">
            <w:pPr>
              <w:shd w:val="clear" w:color="auto" w:fill="FFFFFF"/>
              <w:spacing w:before="0" w:after="0" w:line="0" w:lineRule="atLeast"/>
              <w:rPr>
                <w:rFonts w:eastAsia="Times New Roman" w:cstheme="minorHAnsi"/>
                <w:color w:val="001D35"/>
                <w:szCs w:val="20"/>
              </w:rPr>
            </w:pPr>
          </w:p>
          <w:p w14:paraId="7175A00F" w14:textId="77777777" w:rsidR="00E53A56" w:rsidRDefault="00E53A56" w:rsidP="00E53A56">
            <w:pPr>
              <w:shd w:val="clear" w:color="auto" w:fill="FFFFFF"/>
              <w:spacing w:before="0" w:after="0" w:line="0" w:lineRule="atLeast"/>
              <w:rPr>
                <w:rFonts w:eastAsia="Times New Roman" w:cstheme="minorHAnsi"/>
                <w:color w:val="001D35"/>
                <w:szCs w:val="20"/>
              </w:rPr>
            </w:pPr>
          </w:p>
          <w:p w14:paraId="4ADD7A80" w14:textId="44D91739" w:rsidR="00351F86" w:rsidRDefault="00351F86" w:rsidP="00351F86">
            <w:pPr>
              <w:numPr>
                <w:ilvl w:val="0"/>
                <w:numId w:val="26"/>
              </w:numPr>
              <w:shd w:val="clear" w:color="auto" w:fill="FFFFFF"/>
              <w:spacing w:before="0" w:after="0" w:line="0" w:lineRule="atLeast"/>
              <w:ind w:left="360"/>
              <w:rPr>
                <w:rFonts w:eastAsia="Times New Roman" w:cstheme="minorHAnsi"/>
                <w:color w:val="001D35"/>
                <w:szCs w:val="20"/>
              </w:rPr>
            </w:pPr>
            <w:r>
              <w:rPr>
                <w:rFonts w:eastAsia="Times New Roman" w:cstheme="minorHAnsi"/>
                <w:color w:val="001D35"/>
                <w:szCs w:val="20"/>
              </w:rPr>
              <w:lastRenderedPageBreak/>
              <w:t>Upon request, give legal opinion in writing to any county officer concerning official duties</w:t>
            </w:r>
          </w:p>
          <w:p w14:paraId="2A200053" w14:textId="43B8114B" w:rsidR="00351F86" w:rsidRDefault="00351F86" w:rsidP="00351F86">
            <w:pPr>
              <w:numPr>
                <w:ilvl w:val="0"/>
                <w:numId w:val="26"/>
              </w:numPr>
              <w:shd w:val="clear" w:color="auto" w:fill="FFFFFF"/>
              <w:spacing w:before="0" w:after="0" w:line="0" w:lineRule="atLeast"/>
              <w:ind w:left="360"/>
              <w:rPr>
                <w:rFonts w:eastAsia="Times New Roman" w:cstheme="minorHAnsi"/>
                <w:color w:val="001D35"/>
                <w:szCs w:val="20"/>
              </w:rPr>
            </w:pPr>
            <w:r>
              <w:rPr>
                <w:rFonts w:eastAsia="Times New Roman" w:cstheme="minorHAnsi"/>
                <w:color w:val="001D35"/>
                <w:szCs w:val="20"/>
              </w:rPr>
              <w:t>May, if requested, represent the county to enforce collection of delinquent taxes</w:t>
            </w:r>
          </w:p>
          <w:p w14:paraId="40A777FA" w14:textId="4027344D" w:rsidR="00351F86" w:rsidRPr="00351F86" w:rsidRDefault="00351F86" w:rsidP="00351F86">
            <w:pPr>
              <w:numPr>
                <w:ilvl w:val="0"/>
                <w:numId w:val="26"/>
              </w:numPr>
              <w:shd w:val="clear" w:color="auto" w:fill="FFFFFF"/>
              <w:spacing w:before="0" w:after="0" w:line="0" w:lineRule="atLeast"/>
              <w:ind w:left="360"/>
              <w:rPr>
                <w:rFonts w:eastAsia="Times New Roman" w:cstheme="minorHAnsi"/>
                <w:color w:val="001D35"/>
                <w:szCs w:val="20"/>
              </w:rPr>
            </w:pPr>
            <w:r>
              <w:rPr>
                <w:rFonts w:eastAsia="Times New Roman" w:cstheme="minorHAnsi"/>
                <w:color w:val="001D35"/>
                <w:szCs w:val="20"/>
              </w:rPr>
              <w:t xml:space="preserve">Completion of continuing education requirements </w:t>
            </w:r>
          </w:p>
          <w:p w14:paraId="47831830" w14:textId="77777777" w:rsidR="00351F86" w:rsidRDefault="00351F86" w:rsidP="00536827">
            <w:pPr>
              <w:spacing w:before="0" w:after="0"/>
              <w:rPr>
                <w:rFonts w:cstheme="minorHAnsi"/>
                <w:b/>
                <w:smallCaps/>
                <w:szCs w:val="20"/>
              </w:rPr>
            </w:pPr>
          </w:p>
          <w:p w14:paraId="65B6B8CE" w14:textId="077C52DA" w:rsidR="00486528" w:rsidRDefault="00486528" w:rsidP="00536827">
            <w:pPr>
              <w:spacing w:before="0" w:after="0"/>
              <w:rPr>
                <w:rFonts w:cstheme="minorHAnsi"/>
                <w:b/>
                <w:smallCaps/>
                <w:szCs w:val="20"/>
              </w:rPr>
            </w:pPr>
            <w:r w:rsidRPr="00AC0CE5">
              <w:rPr>
                <w:rFonts w:cstheme="minorHAnsi"/>
                <w:b/>
                <w:smallCaps/>
                <w:szCs w:val="20"/>
              </w:rPr>
              <w:t xml:space="preserve">EDUCATION AND </w:t>
            </w:r>
            <w:r w:rsidR="00AC0CE5" w:rsidRPr="00AC0CE5">
              <w:rPr>
                <w:rFonts w:cstheme="minorHAnsi"/>
                <w:b/>
                <w:smallCaps/>
                <w:szCs w:val="20"/>
              </w:rPr>
              <w:t>QUALIFICATIONS</w:t>
            </w:r>
          </w:p>
          <w:p w14:paraId="2D780AF9" w14:textId="07289A9F" w:rsidR="00536827" w:rsidRPr="00536827" w:rsidRDefault="00536827" w:rsidP="0011595F">
            <w:pPr>
              <w:numPr>
                <w:ilvl w:val="0"/>
                <w:numId w:val="26"/>
              </w:numPr>
              <w:shd w:val="clear" w:color="auto" w:fill="FFFFFF"/>
              <w:spacing w:before="0" w:after="0"/>
              <w:rPr>
                <w:rFonts w:eastAsia="Times New Roman" w:cstheme="minorHAnsi"/>
                <w:color w:val="000000"/>
                <w:szCs w:val="20"/>
              </w:rPr>
            </w:pPr>
            <w:r>
              <w:rPr>
                <w:rFonts w:eastAsia="Times New Roman" w:cstheme="minorHAnsi"/>
                <w:color w:val="000000"/>
                <w:szCs w:val="20"/>
              </w:rPr>
              <w:t>U</w:t>
            </w:r>
            <w:r w:rsidRPr="00536827">
              <w:rPr>
                <w:rFonts w:eastAsia="Times New Roman" w:cstheme="minorHAnsi"/>
                <w:color w:val="000000"/>
                <w:szCs w:val="20"/>
              </w:rPr>
              <w:t>.S. Citizen</w:t>
            </w:r>
          </w:p>
          <w:p w14:paraId="6B390EB9" w14:textId="77777777" w:rsidR="00536827" w:rsidRPr="00536827" w:rsidRDefault="00536827" w:rsidP="0011595F">
            <w:pPr>
              <w:numPr>
                <w:ilvl w:val="0"/>
                <w:numId w:val="26"/>
              </w:numPr>
              <w:shd w:val="clear" w:color="auto" w:fill="FFFFFF"/>
              <w:spacing w:before="0" w:after="0"/>
              <w:rPr>
                <w:rFonts w:eastAsia="Times New Roman" w:cstheme="minorHAnsi"/>
                <w:color w:val="000000"/>
                <w:szCs w:val="20"/>
              </w:rPr>
            </w:pPr>
            <w:r w:rsidRPr="00536827">
              <w:rPr>
                <w:rFonts w:eastAsia="Times New Roman" w:cstheme="minorHAnsi"/>
                <w:color w:val="000000"/>
                <w:szCs w:val="20"/>
              </w:rPr>
              <w:t>At least 18 years of age</w:t>
            </w:r>
          </w:p>
          <w:p w14:paraId="06F6B770" w14:textId="2231B349" w:rsidR="00536827" w:rsidRPr="00536827" w:rsidRDefault="00E53A56" w:rsidP="0011595F">
            <w:pPr>
              <w:numPr>
                <w:ilvl w:val="0"/>
                <w:numId w:val="26"/>
              </w:numPr>
              <w:shd w:val="clear" w:color="auto" w:fill="FFFFFF"/>
              <w:spacing w:before="100" w:beforeAutospacing="1" w:after="100" w:afterAutospacing="1"/>
              <w:rPr>
                <w:rFonts w:eastAsia="Times New Roman" w:cstheme="minorHAnsi"/>
                <w:color w:val="000000"/>
                <w:szCs w:val="20"/>
              </w:rPr>
            </w:pPr>
            <w:r>
              <w:rPr>
                <w:rFonts w:eastAsia="Times New Roman" w:cstheme="minorHAnsi"/>
                <w:color w:val="000000"/>
                <w:szCs w:val="20"/>
              </w:rPr>
              <w:t>Lawyer licensed to practice in Texas</w:t>
            </w:r>
          </w:p>
          <w:p w14:paraId="41E7EA47" w14:textId="77777777" w:rsidR="00536827" w:rsidRPr="00536827" w:rsidRDefault="00536827" w:rsidP="0011595F">
            <w:pPr>
              <w:numPr>
                <w:ilvl w:val="0"/>
                <w:numId w:val="26"/>
              </w:numPr>
              <w:shd w:val="clear" w:color="auto" w:fill="FFFFFF"/>
              <w:spacing w:before="100" w:beforeAutospacing="1" w:after="100" w:afterAutospacing="1"/>
              <w:rPr>
                <w:rFonts w:eastAsia="Times New Roman" w:cstheme="minorHAnsi"/>
                <w:color w:val="000000"/>
                <w:szCs w:val="20"/>
              </w:rPr>
            </w:pPr>
            <w:r w:rsidRPr="00536827">
              <w:rPr>
                <w:rFonts w:eastAsia="Times New Roman" w:cstheme="minorHAnsi"/>
                <w:color w:val="000000"/>
                <w:szCs w:val="20"/>
              </w:rPr>
              <w:t>Not have been finally convicted of a felony from which they have not been pardoned or otherwise released from the resulting disabilities</w:t>
            </w:r>
          </w:p>
          <w:p w14:paraId="79136E2C" w14:textId="77777777" w:rsidR="00536827" w:rsidRPr="00536827" w:rsidRDefault="00536827" w:rsidP="0011595F">
            <w:pPr>
              <w:numPr>
                <w:ilvl w:val="0"/>
                <w:numId w:val="26"/>
              </w:numPr>
              <w:shd w:val="clear" w:color="auto" w:fill="FFFFFF"/>
              <w:spacing w:before="100" w:beforeAutospacing="1" w:after="100" w:afterAutospacing="1"/>
              <w:rPr>
                <w:rFonts w:eastAsia="Times New Roman" w:cstheme="minorHAnsi"/>
                <w:color w:val="000000"/>
                <w:szCs w:val="20"/>
              </w:rPr>
            </w:pPr>
            <w:r w:rsidRPr="00536827">
              <w:rPr>
                <w:rFonts w:eastAsia="Times New Roman" w:cstheme="minorHAnsi"/>
                <w:color w:val="000000"/>
                <w:szCs w:val="20"/>
              </w:rPr>
              <w:t>Not have been determined by a court with probate jurisdiction to be totally mentally incapacitated or partially mentally incapacitated without the right to vote</w:t>
            </w:r>
          </w:p>
          <w:p w14:paraId="477FEF12" w14:textId="044801E1" w:rsidR="00536827" w:rsidRPr="00536827" w:rsidRDefault="00536827" w:rsidP="00AC0CE5">
            <w:pPr>
              <w:spacing w:before="0" w:after="0"/>
              <w:rPr>
                <w:rFonts w:cstheme="minorHAnsi"/>
                <w:b/>
                <w:smallCaps/>
                <w:szCs w:val="20"/>
              </w:rPr>
            </w:pPr>
            <w:r w:rsidRPr="00536827">
              <w:rPr>
                <w:rFonts w:cstheme="minorHAnsi"/>
                <w:color w:val="000000"/>
                <w:szCs w:val="20"/>
              </w:rPr>
              <w:t>V.T.C.A., Tex. Gov’t. Code, Title 2, Subt. G, App. A, State Bar of Texas Rules, Art. 12, Sec. 6</w:t>
            </w:r>
          </w:p>
          <w:p w14:paraId="50B940A1" w14:textId="0254CD5C" w:rsidR="00AC0CE5" w:rsidRPr="00536827" w:rsidRDefault="00AC0CE5" w:rsidP="00536827">
            <w:pPr>
              <w:shd w:val="clear" w:color="auto" w:fill="FFFFFF"/>
              <w:spacing w:before="0" w:after="0" w:line="330" w:lineRule="atLeast"/>
              <w:rPr>
                <w:rFonts w:eastAsia="Times New Roman" w:cstheme="minorHAnsi"/>
                <w:color w:val="001D35"/>
                <w:szCs w:val="20"/>
              </w:rPr>
            </w:pPr>
          </w:p>
          <w:p w14:paraId="6DC8116B" w14:textId="77777777" w:rsidR="006C5EF3" w:rsidRPr="00AC0CE5" w:rsidRDefault="006C5EF3" w:rsidP="006C5EF3">
            <w:pPr>
              <w:shd w:val="clear" w:color="auto" w:fill="FFFFFF"/>
              <w:spacing w:before="0" w:after="0" w:line="330" w:lineRule="atLeast"/>
              <w:ind w:left="720"/>
              <w:rPr>
                <w:rFonts w:eastAsia="Times New Roman" w:cstheme="minorHAnsi"/>
                <w:color w:val="001D35"/>
                <w:szCs w:val="20"/>
              </w:rPr>
            </w:pPr>
          </w:p>
          <w:p w14:paraId="1F9DC678" w14:textId="77777777" w:rsidR="00B05436" w:rsidRPr="00AC0CE5" w:rsidRDefault="00B05436" w:rsidP="006C5EF3">
            <w:pPr>
              <w:pStyle w:val="ListParagraph"/>
              <w:spacing w:after="0" w:line="240" w:lineRule="auto"/>
              <w:rPr>
                <w:rStyle w:val="DetailsChar"/>
                <w:rFonts w:eastAsia="Calibri" w:cstheme="minorHAnsi"/>
                <w:sz w:val="20"/>
                <w:szCs w:val="20"/>
              </w:rPr>
            </w:pPr>
          </w:p>
          <w:p w14:paraId="02D3BA85" w14:textId="77777777" w:rsidR="007F180E" w:rsidRPr="00AC0CE5" w:rsidRDefault="007F180E" w:rsidP="00AC0CE5">
            <w:pPr>
              <w:spacing w:before="0" w:after="0"/>
              <w:rPr>
                <w:rStyle w:val="DetailsChar"/>
                <w:rFonts w:cstheme="minorHAnsi"/>
                <w:szCs w:val="20"/>
              </w:rPr>
            </w:pPr>
          </w:p>
        </w:tc>
        <w:tc>
          <w:tcPr>
            <w:tcW w:w="3258" w:type="dxa"/>
            <w:tcBorders>
              <w:top w:val="nil"/>
              <w:left w:val="single" w:sz="4" w:space="0" w:color="auto"/>
              <w:bottom w:val="nil"/>
              <w:right w:val="nil"/>
            </w:tcBorders>
          </w:tcPr>
          <w:p w14:paraId="0FA73A64" w14:textId="7835F328" w:rsidR="007F180E" w:rsidRPr="00B475DD" w:rsidRDefault="007F180E" w:rsidP="00AC0CE5">
            <w:pPr>
              <w:spacing w:before="0" w:after="0"/>
            </w:pPr>
          </w:p>
        </w:tc>
        <w:tc>
          <w:tcPr>
            <w:tcW w:w="3258" w:type="dxa"/>
            <w:tcBorders>
              <w:left w:val="nil"/>
              <w:bottom w:val="single" w:sz="4" w:space="0" w:color="000000"/>
            </w:tcBorders>
            <w:shd w:val="clear" w:color="auto" w:fill="DBE5F1" w:themeFill="accent1" w:themeFillTint="33"/>
          </w:tcPr>
          <w:p w14:paraId="1D77B90B" w14:textId="77777777" w:rsidR="007F180E" w:rsidRPr="00B475DD" w:rsidRDefault="007F180E">
            <w:pPr>
              <w:spacing w:before="0" w:after="0"/>
            </w:pPr>
          </w:p>
        </w:tc>
        <w:tc>
          <w:tcPr>
            <w:tcW w:w="3258" w:type="dxa"/>
          </w:tcPr>
          <w:p w14:paraId="150293A5" w14:textId="77777777" w:rsidR="007F180E" w:rsidRPr="00B475DD" w:rsidRDefault="007F180E">
            <w:pPr>
              <w:spacing w:before="0" w:after="0"/>
            </w:pPr>
          </w:p>
        </w:tc>
      </w:tr>
    </w:tbl>
    <w:p w14:paraId="1A474956" w14:textId="77777777" w:rsidR="006C5CCB" w:rsidRPr="00675772" w:rsidRDefault="006C5CCB" w:rsidP="00893A27">
      <w:pPr>
        <w:jc w:val="right"/>
      </w:pPr>
    </w:p>
    <w:sectPr w:rsidR="006C5CCB" w:rsidRPr="00675772" w:rsidSect="00893A27">
      <w:headerReference w:type="default" r:id="rId9"/>
      <w:footerReference w:type="default" r:id="rId1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5D977" w14:textId="77777777" w:rsidR="00AA2E92" w:rsidRDefault="00AA2E92" w:rsidP="00037D55">
      <w:pPr>
        <w:spacing w:before="0" w:after="0"/>
      </w:pPr>
      <w:r>
        <w:separator/>
      </w:r>
    </w:p>
  </w:endnote>
  <w:endnote w:type="continuationSeparator" w:id="0">
    <w:p w14:paraId="709A4FB1" w14:textId="77777777" w:rsidR="00AA2E92" w:rsidRDefault="00AA2E92"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BD06" w14:textId="77777777" w:rsidR="00037D55" w:rsidRDefault="00605BB7">
    <w:pPr>
      <w:pStyle w:val="Footer"/>
      <w:jc w:val="right"/>
    </w:pPr>
    <w:r>
      <w:fldChar w:fldCharType="begin"/>
    </w:r>
    <w:r>
      <w:instrText xml:space="preserve"> PAGE   \* MERGEFORMAT </w:instrText>
    </w:r>
    <w:r>
      <w:fldChar w:fldCharType="separate"/>
    </w:r>
    <w:r w:rsidR="00B05436">
      <w:rPr>
        <w:noProof/>
      </w:rPr>
      <w:t>1</w:t>
    </w:r>
    <w:r>
      <w:rPr>
        <w:noProof/>
      </w:rPr>
      <w:fldChar w:fldCharType="end"/>
    </w:r>
  </w:p>
  <w:p w14:paraId="70B56725"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3FED2" w14:textId="77777777" w:rsidR="00AA2E92" w:rsidRDefault="00AA2E92" w:rsidP="00037D55">
      <w:pPr>
        <w:spacing w:before="0" w:after="0"/>
      </w:pPr>
      <w:r>
        <w:separator/>
      </w:r>
    </w:p>
  </w:footnote>
  <w:footnote w:type="continuationSeparator" w:id="0">
    <w:p w14:paraId="1C20FED3" w14:textId="77777777" w:rsidR="00AA2E92" w:rsidRDefault="00AA2E92"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A000" w14:textId="77777777" w:rsidR="00037D55" w:rsidRPr="00365061" w:rsidRDefault="00893A27" w:rsidP="00893A27">
    <w:pPr>
      <w:pStyle w:val="Companyname"/>
      <w:jc w:val="center"/>
    </w:pPr>
    <w:r>
      <w:rPr>
        <w:noProof/>
      </w:rPr>
      <w:drawing>
        <wp:inline distT="0" distB="0" distL="0" distR="0" wp14:anchorId="3C723B93" wp14:editId="05645065">
          <wp:extent cx="8191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mar County Seal.jpg"/>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568"/>
    <w:multiLevelType w:val="hybridMultilevel"/>
    <w:tmpl w:val="8676F4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041C6"/>
    <w:multiLevelType w:val="hybridMultilevel"/>
    <w:tmpl w:val="B6A0C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685D58"/>
    <w:multiLevelType w:val="multilevel"/>
    <w:tmpl w:val="780C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B45BD"/>
    <w:multiLevelType w:val="hybridMultilevel"/>
    <w:tmpl w:val="797622C8"/>
    <w:lvl w:ilvl="0" w:tplc="93A00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691E35"/>
    <w:multiLevelType w:val="hybridMultilevel"/>
    <w:tmpl w:val="FD6A6F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6B45E3"/>
    <w:multiLevelType w:val="multilevel"/>
    <w:tmpl w:val="957A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F74F6"/>
    <w:multiLevelType w:val="hybridMultilevel"/>
    <w:tmpl w:val="3B1636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A21153"/>
    <w:multiLevelType w:val="multilevel"/>
    <w:tmpl w:val="B36C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D496E"/>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F71721A"/>
    <w:multiLevelType w:val="hybridMultilevel"/>
    <w:tmpl w:val="B6A0C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91068"/>
    <w:multiLevelType w:val="hybridMultilevel"/>
    <w:tmpl w:val="41420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D4FC1"/>
    <w:multiLevelType w:val="hybridMultilevel"/>
    <w:tmpl w:val="CB04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72835"/>
    <w:multiLevelType w:val="hybridMultilevel"/>
    <w:tmpl w:val="5E62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85052B"/>
    <w:multiLevelType w:val="hybridMultilevel"/>
    <w:tmpl w:val="FCD2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93369"/>
    <w:multiLevelType w:val="multilevel"/>
    <w:tmpl w:val="ECE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92B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73035D3"/>
    <w:multiLevelType w:val="hybridMultilevel"/>
    <w:tmpl w:val="7228D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C04192"/>
    <w:multiLevelType w:val="hybridMultilevel"/>
    <w:tmpl w:val="7784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023121"/>
    <w:multiLevelType w:val="hybridMultilevel"/>
    <w:tmpl w:val="DD0C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57FF7"/>
    <w:multiLevelType w:val="hybridMultilevel"/>
    <w:tmpl w:val="D344774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047B4B"/>
    <w:multiLevelType w:val="multilevel"/>
    <w:tmpl w:val="A1142C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EA13580"/>
    <w:multiLevelType w:val="hybridMultilevel"/>
    <w:tmpl w:val="B92092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E85E5D"/>
    <w:multiLevelType w:val="singleLevel"/>
    <w:tmpl w:val="0409000F"/>
    <w:lvl w:ilvl="0">
      <w:start w:val="1"/>
      <w:numFmt w:val="decimal"/>
      <w:lvlText w:val="%1."/>
      <w:lvlJc w:val="left"/>
      <w:pPr>
        <w:tabs>
          <w:tab w:val="num" w:pos="360"/>
        </w:tabs>
        <w:ind w:left="360" w:hanging="360"/>
      </w:pPr>
    </w:lvl>
  </w:abstractNum>
  <w:num w:numId="1" w16cid:durableId="1760634224">
    <w:abstractNumId w:val="12"/>
  </w:num>
  <w:num w:numId="2" w16cid:durableId="1252082710">
    <w:abstractNumId w:val="1"/>
  </w:num>
  <w:num w:numId="3" w16cid:durableId="1415396096">
    <w:abstractNumId w:val="14"/>
  </w:num>
  <w:num w:numId="4" w16cid:durableId="1555656645">
    <w:abstractNumId w:val="15"/>
  </w:num>
  <w:num w:numId="5" w16cid:durableId="18631758">
    <w:abstractNumId w:val="12"/>
  </w:num>
  <w:num w:numId="6" w16cid:durableId="557203831">
    <w:abstractNumId w:val="18"/>
  </w:num>
  <w:num w:numId="7" w16cid:durableId="1165432406">
    <w:abstractNumId w:val="24"/>
  </w:num>
  <w:num w:numId="8" w16cid:durableId="628557813">
    <w:abstractNumId w:val="9"/>
  </w:num>
  <w:num w:numId="9" w16cid:durableId="272252467">
    <w:abstractNumId w:val="11"/>
  </w:num>
  <w:num w:numId="10" w16cid:durableId="591863473">
    <w:abstractNumId w:val="19"/>
  </w:num>
  <w:num w:numId="11" w16cid:durableId="468785547">
    <w:abstractNumId w:val="21"/>
  </w:num>
  <w:num w:numId="12" w16cid:durableId="1316564909">
    <w:abstractNumId w:val="2"/>
  </w:num>
  <w:num w:numId="13" w16cid:durableId="270479691">
    <w:abstractNumId w:val="10"/>
  </w:num>
  <w:num w:numId="14" w16cid:durableId="959065966">
    <w:abstractNumId w:val="4"/>
  </w:num>
  <w:num w:numId="15" w16cid:durableId="1088503935">
    <w:abstractNumId w:val="5"/>
  </w:num>
  <w:num w:numId="16" w16cid:durableId="524757342">
    <w:abstractNumId w:val="7"/>
  </w:num>
  <w:num w:numId="17" w16cid:durableId="187257021">
    <w:abstractNumId w:val="23"/>
  </w:num>
  <w:num w:numId="18" w16cid:durableId="2097551280">
    <w:abstractNumId w:val="0"/>
  </w:num>
  <w:num w:numId="19" w16cid:durableId="1703703747">
    <w:abstractNumId w:val="20"/>
  </w:num>
  <w:num w:numId="20" w16cid:durableId="832258753">
    <w:abstractNumId w:val="17"/>
  </w:num>
  <w:num w:numId="21" w16cid:durableId="489057838">
    <w:abstractNumId w:val="22"/>
  </w:num>
  <w:num w:numId="22" w16cid:durableId="933706956">
    <w:abstractNumId w:val="13"/>
  </w:num>
  <w:num w:numId="23" w16cid:durableId="1589731877">
    <w:abstractNumId w:val="8"/>
  </w:num>
  <w:num w:numId="24" w16cid:durableId="1659263603">
    <w:abstractNumId w:val="6"/>
  </w:num>
  <w:num w:numId="25" w16cid:durableId="1593776601">
    <w:abstractNumId w:val="16"/>
  </w:num>
  <w:num w:numId="26" w16cid:durableId="1470708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7F70"/>
    <w:rsid w:val="000036DF"/>
    <w:rsid w:val="0000451F"/>
    <w:rsid w:val="00011A26"/>
    <w:rsid w:val="00025061"/>
    <w:rsid w:val="000255A3"/>
    <w:rsid w:val="00035AA4"/>
    <w:rsid w:val="00037D55"/>
    <w:rsid w:val="0006168E"/>
    <w:rsid w:val="00061B16"/>
    <w:rsid w:val="0006538F"/>
    <w:rsid w:val="00082134"/>
    <w:rsid w:val="000853BC"/>
    <w:rsid w:val="000949DE"/>
    <w:rsid w:val="000A6361"/>
    <w:rsid w:val="000C5A46"/>
    <w:rsid w:val="000E43A5"/>
    <w:rsid w:val="000E487D"/>
    <w:rsid w:val="000F0378"/>
    <w:rsid w:val="000F6B6D"/>
    <w:rsid w:val="00114FAC"/>
    <w:rsid w:val="0011595F"/>
    <w:rsid w:val="0012566B"/>
    <w:rsid w:val="0014076C"/>
    <w:rsid w:val="00146B76"/>
    <w:rsid w:val="00147A54"/>
    <w:rsid w:val="00161E16"/>
    <w:rsid w:val="001A24F2"/>
    <w:rsid w:val="00201D1A"/>
    <w:rsid w:val="00211EBF"/>
    <w:rsid w:val="002526EB"/>
    <w:rsid w:val="00276A6F"/>
    <w:rsid w:val="00291A45"/>
    <w:rsid w:val="002962E9"/>
    <w:rsid w:val="002A36C6"/>
    <w:rsid w:val="002A4B01"/>
    <w:rsid w:val="002A4B17"/>
    <w:rsid w:val="003205C6"/>
    <w:rsid w:val="003344DD"/>
    <w:rsid w:val="00337CB2"/>
    <w:rsid w:val="00351F86"/>
    <w:rsid w:val="0036119B"/>
    <w:rsid w:val="00365061"/>
    <w:rsid w:val="003740F6"/>
    <w:rsid w:val="00374F55"/>
    <w:rsid w:val="003829AA"/>
    <w:rsid w:val="00386B78"/>
    <w:rsid w:val="003A0571"/>
    <w:rsid w:val="003B68E9"/>
    <w:rsid w:val="003E69BB"/>
    <w:rsid w:val="0040227D"/>
    <w:rsid w:val="004063C7"/>
    <w:rsid w:val="00411573"/>
    <w:rsid w:val="00440CA8"/>
    <w:rsid w:val="00443EA3"/>
    <w:rsid w:val="00464444"/>
    <w:rsid w:val="00486528"/>
    <w:rsid w:val="004867C0"/>
    <w:rsid w:val="00491238"/>
    <w:rsid w:val="004F176B"/>
    <w:rsid w:val="00500155"/>
    <w:rsid w:val="005020F8"/>
    <w:rsid w:val="00502ADE"/>
    <w:rsid w:val="00506F9F"/>
    <w:rsid w:val="00516A0F"/>
    <w:rsid w:val="005175E8"/>
    <w:rsid w:val="00536827"/>
    <w:rsid w:val="00547D99"/>
    <w:rsid w:val="005531C0"/>
    <w:rsid w:val="00562A56"/>
    <w:rsid w:val="00566F1F"/>
    <w:rsid w:val="00592652"/>
    <w:rsid w:val="005A3B49"/>
    <w:rsid w:val="005B1623"/>
    <w:rsid w:val="005C669E"/>
    <w:rsid w:val="005E3FE3"/>
    <w:rsid w:val="0060216F"/>
    <w:rsid w:val="00605BB7"/>
    <w:rsid w:val="00614E2F"/>
    <w:rsid w:val="00635F9F"/>
    <w:rsid w:val="00642C7A"/>
    <w:rsid w:val="00675772"/>
    <w:rsid w:val="006B03C3"/>
    <w:rsid w:val="006B253D"/>
    <w:rsid w:val="006C3597"/>
    <w:rsid w:val="006C41BC"/>
    <w:rsid w:val="006C5CCB"/>
    <w:rsid w:val="006C5EF3"/>
    <w:rsid w:val="006E2D7F"/>
    <w:rsid w:val="00702BF0"/>
    <w:rsid w:val="00724EBE"/>
    <w:rsid w:val="00731239"/>
    <w:rsid w:val="00774232"/>
    <w:rsid w:val="0079152D"/>
    <w:rsid w:val="00793B8B"/>
    <w:rsid w:val="007A6DA2"/>
    <w:rsid w:val="007A7A23"/>
    <w:rsid w:val="007B1F09"/>
    <w:rsid w:val="007B5567"/>
    <w:rsid w:val="007B5BB4"/>
    <w:rsid w:val="007B6A52"/>
    <w:rsid w:val="007E3E45"/>
    <w:rsid w:val="007F180E"/>
    <w:rsid w:val="007F2C82"/>
    <w:rsid w:val="007F3E42"/>
    <w:rsid w:val="008036DF"/>
    <w:rsid w:val="0080619B"/>
    <w:rsid w:val="008123E7"/>
    <w:rsid w:val="00851E78"/>
    <w:rsid w:val="00857B5E"/>
    <w:rsid w:val="0086500C"/>
    <w:rsid w:val="008865A3"/>
    <w:rsid w:val="008906F1"/>
    <w:rsid w:val="00893A27"/>
    <w:rsid w:val="008A33D3"/>
    <w:rsid w:val="008D03D8"/>
    <w:rsid w:val="008D0916"/>
    <w:rsid w:val="008D6112"/>
    <w:rsid w:val="008F2537"/>
    <w:rsid w:val="009330CA"/>
    <w:rsid w:val="00942365"/>
    <w:rsid w:val="009430A2"/>
    <w:rsid w:val="0099370D"/>
    <w:rsid w:val="009D7F70"/>
    <w:rsid w:val="009F3306"/>
    <w:rsid w:val="00A01E8A"/>
    <w:rsid w:val="00A11D29"/>
    <w:rsid w:val="00A20251"/>
    <w:rsid w:val="00A27A2A"/>
    <w:rsid w:val="00A359F5"/>
    <w:rsid w:val="00A463B7"/>
    <w:rsid w:val="00A620B5"/>
    <w:rsid w:val="00A81673"/>
    <w:rsid w:val="00AA066D"/>
    <w:rsid w:val="00AA2E92"/>
    <w:rsid w:val="00AA7A4A"/>
    <w:rsid w:val="00AC0CE5"/>
    <w:rsid w:val="00B05436"/>
    <w:rsid w:val="00B475DD"/>
    <w:rsid w:val="00B970D6"/>
    <w:rsid w:val="00BA13C7"/>
    <w:rsid w:val="00BB2F85"/>
    <w:rsid w:val="00BD0958"/>
    <w:rsid w:val="00BE28FE"/>
    <w:rsid w:val="00BF305E"/>
    <w:rsid w:val="00C22FD2"/>
    <w:rsid w:val="00C41450"/>
    <w:rsid w:val="00C60E23"/>
    <w:rsid w:val="00C76253"/>
    <w:rsid w:val="00CC4A82"/>
    <w:rsid w:val="00CF22EC"/>
    <w:rsid w:val="00CF467A"/>
    <w:rsid w:val="00CF71EE"/>
    <w:rsid w:val="00D100A3"/>
    <w:rsid w:val="00D17CF6"/>
    <w:rsid w:val="00D32F04"/>
    <w:rsid w:val="00D44B64"/>
    <w:rsid w:val="00D539E7"/>
    <w:rsid w:val="00D5419A"/>
    <w:rsid w:val="00D57E96"/>
    <w:rsid w:val="00D834D4"/>
    <w:rsid w:val="00D9073A"/>
    <w:rsid w:val="00DB4F41"/>
    <w:rsid w:val="00DB7B5C"/>
    <w:rsid w:val="00DC2EEE"/>
    <w:rsid w:val="00DE106F"/>
    <w:rsid w:val="00DE1BF2"/>
    <w:rsid w:val="00E23F93"/>
    <w:rsid w:val="00E25F48"/>
    <w:rsid w:val="00E34530"/>
    <w:rsid w:val="00E4626A"/>
    <w:rsid w:val="00E52EF8"/>
    <w:rsid w:val="00E53A56"/>
    <w:rsid w:val="00EA68A2"/>
    <w:rsid w:val="00ED5456"/>
    <w:rsid w:val="00ED65E5"/>
    <w:rsid w:val="00F0505B"/>
    <w:rsid w:val="00F06F66"/>
    <w:rsid w:val="00F26B2E"/>
    <w:rsid w:val="00F33F2D"/>
    <w:rsid w:val="00F44002"/>
    <w:rsid w:val="00F8089E"/>
    <w:rsid w:val="00F946A5"/>
    <w:rsid w:val="00F959C7"/>
    <w:rsid w:val="00FB268F"/>
    <w:rsid w:val="00FD39FD"/>
    <w:rsid w:val="00FF0781"/>
    <w:rsid w:val="00FF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42757"/>
  <w15:docId w15:val="{A1823411-42A9-4D6E-8A42-49E5C428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rFonts w:asciiTheme="minorHAnsi" w:hAnsiTheme="minorHAnsi"/>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949DE"/>
    <w:rPr>
      <w:b/>
      <w:bCs/>
    </w:rPr>
  </w:style>
  <w:style w:type="paragraph" w:styleId="BodyText">
    <w:name w:val="Body Text"/>
    <w:basedOn w:val="Normal"/>
    <w:link w:val="BodyTextChar"/>
    <w:semiHidden/>
    <w:rsid w:val="007F180E"/>
    <w:pPr>
      <w:spacing w:before="0" w:after="0"/>
    </w:pPr>
    <w:rPr>
      <w:rFonts w:ascii="Times New Roman" w:eastAsia="Times New Roman" w:hAnsi="Times New Roman"/>
      <w:sz w:val="22"/>
      <w:szCs w:val="20"/>
    </w:rPr>
  </w:style>
  <w:style w:type="character" w:customStyle="1" w:styleId="BodyTextChar">
    <w:name w:val="Body Text Char"/>
    <w:basedOn w:val="DefaultParagraphFont"/>
    <w:link w:val="BodyText"/>
    <w:semiHidden/>
    <w:rsid w:val="007F180E"/>
    <w:rPr>
      <w:rFonts w:ascii="Times New Roman" w:eastAsia="Times New Roman" w:hAnsi="Times New Roman"/>
      <w:sz w:val="22"/>
    </w:rPr>
  </w:style>
  <w:style w:type="paragraph" w:styleId="NoSpacing">
    <w:name w:val="No Spacing"/>
    <w:uiPriority w:val="1"/>
    <w:qFormat/>
    <w:rsid w:val="00F33F2D"/>
    <w:rPr>
      <w:rFonts w:asciiTheme="minorHAnsi" w:eastAsiaTheme="minorHAnsi" w:hAnsiTheme="minorHAnsi" w:cstheme="minorBidi"/>
      <w:sz w:val="22"/>
      <w:szCs w:val="22"/>
    </w:rPr>
  </w:style>
  <w:style w:type="paragraph" w:styleId="ListParagraph">
    <w:name w:val="List Paragraph"/>
    <w:basedOn w:val="Normal"/>
    <w:uiPriority w:val="34"/>
    <w:qFormat/>
    <w:rsid w:val="00486528"/>
    <w:pPr>
      <w:spacing w:before="0" w:after="200" w:line="276" w:lineRule="auto"/>
      <w:ind w:left="720"/>
      <w:contextualSpacing/>
    </w:pPr>
    <w:rPr>
      <w:rFonts w:eastAsiaTheme="minorHAnsi" w:cstheme="minorBidi"/>
      <w:sz w:val="22"/>
    </w:rPr>
  </w:style>
  <w:style w:type="character" w:customStyle="1" w:styleId="t286pc">
    <w:name w:val="t286pc"/>
    <w:basedOn w:val="DefaultParagraphFont"/>
    <w:rsid w:val="00AC0CE5"/>
  </w:style>
  <w:style w:type="character" w:customStyle="1" w:styleId="vkekvd">
    <w:name w:val="vkekvd"/>
    <w:basedOn w:val="DefaultParagraphFont"/>
    <w:rsid w:val="00AC0CE5"/>
  </w:style>
  <w:style w:type="paragraph" w:customStyle="1" w:styleId="Default">
    <w:name w:val="Default"/>
    <w:rsid w:val="0053682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662946">
      <w:bodyDiv w:val="1"/>
      <w:marLeft w:val="0"/>
      <w:marRight w:val="0"/>
      <w:marTop w:val="0"/>
      <w:marBottom w:val="0"/>
      <w:divBdr>
        <w:top w:val="none" w:sz="0" w:space="0" w:color="auto"/>
        <w:left w:val="none" w:sz="0" w:space="0" w:color="auto"/>
        <w:bottom w:val="none" w:sz="0" w:space="0" w:color="auto"/>
        <w:right w:val="none" w:sz="0" w:space="0" w:color="auto"/>
      </w:divBdr>
      <w:divsChild>
        <w:div w:id="2140877305">
          <w:marLeft w:val="0"/>
          <w:marRight w:val="0"/>
          <w:marTop w:val="0"/>
          <w:marBottom w:val="0"/>
          <w:divBdr>
            <w:top w:val="none" w:sz="0" w:space="0" w:color="auto"/>
            <w:left w:val="none" w:sz="0" w:space="0" w:color="auto"/>
            <w:bottom w:val="none" w:sz="0" w:space="0" w:color="auto"/>
            <w:right w:val="none" w:sz="0" w:space="0" w:color="auto"/>
          </w:divBdr>
          <w:divsChild>
            <w:div w:id="2136752446">
              <w:marLeft w:val="0"/>
              <w:marRight w:val="0"/>
              <w:marTop w:val="0"/>
              <w:marBottom w:val="0"/>
              <w:divBdr>
                <w:top w:val="none" w:sz="0" w:space="0" w:color="auto"/>
                <w:left w:val="none" w:sz="0" w:space="0" w:color="auto"/>
                <w:bottom w:val="none" w:sz="0" w:space="0" w:color="auto"/>
                <w:right w:val="none" w:sz="0" w:space="0" w:color="auto"/>
              </w:divBdr>
              <w:divsChild>
                <w:div w:id="596403300">
                  <w:marLeft w:val="0"/>
                  <w:marRight w:val="0"/>
                  <w:marTop w:val="0"/>
                  <w:marBottom w:val="150"/>
                  <w:divBdr>
                    <w:top w:val="none" w:sz="0" w:space="0" w:color="auto"/>
                    <w:left w:val="none" w:sz="0" w:space="0" w:color="auto"/>
                    <w:bottom w:val="none" w:sz="0" w:space="0" w:color="auto"/>
                    <w:right w:val="none" w:sz="0" w:space="0" w:color="auto"/>
                  </w:divBdr>
                  <w:divsChild>
                    <w:div w:id="1716000006">
                      <w:marLeft w:val="0"/>
                      <w:marRight w:val="0"/>
                      <w:marTop w:val="0"/>
                      <w:marBottom w:val="0"/>
                      <w:divBdr>
                        <w:top w:val="none" w:sz="0" w:space="0" w:color="auto"/>
                        <w:left w:val="none" w:sz="0" w:space="0" w:color="auto"/>
                        <w:bottom w:val="none" w:sz="0" w:space="0" w:color="auto"/>
                        <w:right w:val="none" w:sz="0" w:space="0" w:color="auto"/>
                      </w:divBdr>
                      <w:divsChild>
                        <w:div w:id="58674297">
                          <w:marLeft w:val="0"/>
                          <w:marRight w:val="75"/>
                          <w:marTop w:val="270"/>
                          <w:marBottom w:val="150"/>
                          <w:divBdr>
                            <w:top w:val="none" w:sz="0" w:space="0" w:color="auto"/>
                            <w:left w:val="none" w:sz="0" w:space="0" w:color="auto"/>
                            <w:bottom w:val="none" w:sz="0" w:space="0" w:color="auto"/>
                            <w:right w:val="none" w:sz="0" w:space="0" w:color="auto"/>
                          </w:divBdr>
                          <w:divsChild>
                            <w:div w:id="34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014945">
      <w:bodyDiv w:val="1"/>
      <w:marLeft w:val="0"/>
      <w:marRight w:val="0"/>
      <w:marTop w:val="0"/>
      <w:marBottom w:val="0"/>
      <w:divBdr>
        <w:top w:val="none" w:sz="0" w:space="0" w:color="auto"/>
        <w:left w:val="none" w:sz="0" w:space="0" w:color="auto"/>
        <w:bottom w:val="none" w:sz="0" w:space="0" w:color="auto"/>
        <w:right w:val="none" w:sz="0" w:space="0" w:color="auto"/>
      </w:divBdr>
    </w:div>
    <w:div w:id="1137454809">
      <w:bodyDiv w:val="1"/>
      <w:marLeft w:val="0"/>
      <w:marRight w:val="0"/>
      <w:marTop w:val="0"/>
      <w:marBottom w:val="0"/>
      <w:divBdr>
        <w:top w:val="none" w:sz="0" w:space="0" w:color="auto"/>
        <w:left w:val="none" w:sz="0" w:space="0" w:color="auto"/>
        <w:bottom w:val="none" w:sz="0" w:space="0" w:color="auto"/>
        <w:right w:val="none" w:sz="0" w:space="0" w:color="auto"/>
      </w:divBdr>
    </w:div>
    <w:div w:id="1389568760">
      <w:bodyDiv w:val="1"/>
      <w:marLeft w:val="0"/>
      <w:marRight w:val="0"/>
      <w:marTop w:val="0"/>
      <w:marBottom w:val="0"/>
      <w:divBdr>
        <w:top w:val="none" w:sz="0" w:space="0" w:color="auto"/>
        <w:left w:val="none" w:sz="0" w:space="0" w:color="auto"/>
        <w:bottom w:val="none" w:sz="0" w:space="0" w:color="auto"/>
        <w:right w:val="none" w:sz="0" w:space="0" w:color="auto"/>
      </w:divBdr>
    </w:div>
    <w:div w:id="1919824629">
      <w:bodyDiv w:val="1"/>
      <w:marLeft w:val="0"/>
      <w:marRight w:val="0"/>
      <w:marTop w:val="0"/>
      <w:marBottom w:val="0"/>
      <w:divBdr>
        <w:top w:val="none" w:sz="0" w:space="0" w:color="auto"/>
        <w:left w:val="none" w:sz="0" w:space="0" w:color="auto"/>
        <w:bottom w:val="none" w:sz="0" w:space="0" w:color="auto"/>
        <w:right w:val="none" w:sz="0" w:space="0" w:color="auto"/>
      </w:divBdr>
      <w:divsChild>
        <w:div w:id="608704420">
          <w:marLeft w:val="0"/>
          <w:marRight w:val="0"/>
          <w:marTop w:val="0"/>
          <w:marBottom w:val="0"/>
          <w:divBdr>
            <w:top w:val="none" w:sz="0" w:space="0" w:color="auto"/>
            <w:left w:val="none" w:sz="0" w:space="0" w:color="auto"/>
            <w:bottom w:val="none" w:sz="0" w:space="0" w:color="auto"/>
            <w:right w:val="none" w:sz="0" w:space="0" w:color="auto"/>
          </w:divBdr>
          <w:divsChild>
            <w:div w:id="1822431194">
              <w:marLeft w:val="0"/>
              <w:marRight w:val="0"/>
              <w:marTop w:val="0"/>
              <w:marBottom w:val="0"/>
              <w:divBdr>
                <w:top w:val="none" w:sz="0" w:space="0" w:color="auto"/>
                <w:left w:val="none" w:sz="0" w:space="0" w:color="auto"/>
                <w:bottom w:val="none" w:sz="0" w:space="0" w:color="auto"/>
                <w:right w:val="none" w:sz="0" w:space="0" w:color="auto"/>
              </w:divBdr>
              <w:divsChild>
                <w:div w:id="358697929">
                  <w:marLeft w:val="0"/>
                  <w:marRight w:val="0"/>
                  <w:marTop w:val="0"/>
                  <w:marBottom w:val="150"/>
                  <w:divBdr>
                    <w:top w:val="none" w:sz="0" w:space="0" w:color="auto"/>
                    <w:left w:val="none" w:sz="0" w:space="0" w:color="auto"/>
                    <w:bottom w:val="none" w:sz="0" w:space="0" w:color="auto"/>
                    <w:right w:val="none" w:sz="0" w:space="0" w:color="auto"/>
                  </w:divBdr>
                  <w:divsChild>
                    <w:div w:id="634027127">
                      <w:marLeft w:val="0"/>
                      <w:marRight w:val="0"/>
                      <w:marTop w:val="0"/>
                      <w:marBottom w:val="0"/>
                      <w:divBdr>
                        <w:top w:val="none" w:sz="0" w:space="0" w:color="auto"/>
                        <w:left w:val="none" w:sz="0" w:space="0" w:color="auto"/>
                        <w:bottom w:val="none" w:sz="0" w:space="0" w:color="auto"/>
                        <w:right w:val="none" w:sz="0" w:space="0" w:color="auto"/>
                      </w:divBdr>
                      <w:divsChild>
                        <w:div w:id="1496190554">
                          <w:marLeft w:val="0"/>
                          <w:marRight w:val="75"/>
                          <w:marTop w:val="270"/>
                          <w:marBottom w:val="150"/>
                          <w:divBdr>
                            <w:top w:val="none" w:sz="0" w:space="0" w:color="auto"/>
                            <w:left w:val="none" w:sz="0" w:space="0" w:color="auto"/>
                            <w:bottom w:val="none" w:sz="0" w:space="0" w:color="auto"/>
                            <w:right w:val="none" w:sz="0" w:space="0" w:color="auto"/>
                          </w:divBdr>
                          <w:divsChild>
                            <w:div w:id="94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0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JobDescrip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9A75BFD632412CA24CBA56B5C0DAEF"/>
        <w:category>
          <w:name w:val="General"/>
          <w:gallery w:val="placeholder"/>
        </w:category>
        <w:types>
          <w:type w:val="bbPlcHdr"/>
        </w:types>
        <w:behaviors>
          <w:behavior w:val="content"/>
        </w:behaviors>
        <w:guid w:val="{B09B6D76-B934-4125-907D-FA204C3F8914}"/>
      </w:docPartPr>
      <w:docPartBody>
        <w:p w:rsidR="007508F7" w:rsidRDefault="00B9470C" w:rsidP="00B9470C">
          <w:pPr>
            <w:pStyle w:val="999A75BFD632412CA24CBA56B5C0DAEF"/>
          </w:pPr>
          <w:r w:rsidRPr="0079152D">
            <w:t>[i.e.: full-time, part-time, job share, contract, intern]</w:t>
          </w:r>
        </w:p>
      </w:docPartBody>
    </w:docPart>
    <w:docPart>
      <w:docPartPr>
        <w:name w:val="05E27E0E2E1D4FF7AC9FA453761E1ECA"/>
        <w:category>
          <w:name w:val="General"/>
          <w:gallery w:val="placeholder"/>
        </w:category>
        <w:types>
          <w:type w:val="bbPlcHdr"/>
        </w:types>
        <w:behaviors>
          <w:behavior w:val="content"/>
        </w:behaviors>
        <w:guid w:val="{72659696-C230-40C8-B1A6-8C43B1CA5C6B}"/>
      </w:docPartPr>
      <w:docPartBody>
        <w:p w:rsidR="007508F7" w:rsidRDefault="00B9470C" w:rsidP="00B9470C">
          <w:pPr>
            <w:pStyle w:val="05E27E0E2E1D4FF7AC9FA453761E1ECA"/>
          </w:pPr>
          <w:r w:rsidRPr="00857B5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782013">
    <w:abstractNumId w:val="1"/>
  </w:num>
  <w:num w:numId="2" w16cid:durableId="95009221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3F9"/>
    <w:rsid w:val="00061413"/>
    <w:rsid w:val="0006168E"/>
    <w:rsid w:val="000D79CB"/>
    <w:rsid w:val="000E37BA"/>
    <w:rsid w:val="002962E9"/>
    <w:rsid w:val="00380E5B"/>
    <w:rsid w:val="004063C7"/>
    <w:rsid w:val="00505155"/>
    <w:rsid w:val="0054605C"/>
    <w:rsid w:val="00550E3C"/>
    <w:rsid w:val="00561538"/>
    <w:rsid w:val="005F75BD"/>
    <w:rsid w:val="006B4E1B"/>
    <w:rsid w:val="00727A16"/>
    <w:rsid w:val="007508F7"/>
    <w:rsid w:val="007A016F"/>
    <w:rsid w:val="00883F21"/>
    <w:rsid w:val="008D0B88"/>
    <w:rsid w:val="009B070C"/>
    <w:rsid w:val="009C4A05"/>
    <w:rsid w:val="009D4119"/>
    <w:rsid w:val="00A414DD"/>
    <w:rsid w:val="00AB5E4B"/>
    <w:rsid w:val="00AE11E0"/>
    <w:rsid w:val="00B343F9"/>
    <w:rsid w:val="00B9470C"/>
    <w:rsid w:val="00C47CF7"/>
    <w:rsid w:val="00D87D61"/>
    <w:rsid w:val="00F4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70C"/>
    <w:rPr>
      <w:color w:val="808080"/>
    </w:rPr>
  </w:style>
  <w:style w:type="character" w:styleId="Hyperlink">
    <w:name w:val="Hyperlink"/>
    <w:basedOn w:val="DefaultParagraphFont"/>
    <w:uiPriority w:val="99"/>
    <w:unhideWhenUsed/>
    <w:rsid w:val="00B343F9"/>
    <w:rPr>
      <w:color w:val="0000FF"/>
      <w:u w:val="single"/>
    </w:rPr>
  </w:style>
  <w:style w:type="paragraph" w:customStyle="1" w:styleId="999A75BFD632412CA24CBA56B5C0DAEF">
    <w:name w:val="999A75BFD632412CA24CBA56B5C0DAEF"/>
    <w:rsid w:val="00B9470C"/>
  </w:style>
  <w:style w:type="paragraph" w:customStyle="1" w:styleId="05E27E0E2E1D4FF7AC9FA453761E1ECA">
    <w:name w:val="05E27E0E2E1D4FF7AC9FA453761E1ECA"/>
    <w:rsid w:val="00B94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customXml/itemProps2.xml><?xml version="1.0" encoding="utf-8"?>
<ds:datastoreItem xmlns:ds="http://schemas.openxmlformats.org/officeDocument/2006/customXml" ds:itemID="{A1B06690-06F4-4477-AFA9-CC6F3D1F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JobDescriptionForm</Template>
  <TotalTime>1106</TotalTime>
  <Pages>1</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3823</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User</dc:creator>
  <cp:lastModifiedBy>Lamar County HR</cp:lastModifiedBy>
  <cp:revision>9</cp:revision>
  <cp:lastPrinted>2025-06-25T18:55:00Z</cp:lastPrinted>
  <dcterms:created xsi:type="dcterms:W3CDTF">2016-04-07T16:38:00Z</dcterms:created>
  <dcterms:modified xsi:type="dcterms:W3CDTF">2025-06-25T18:59:00Z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